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8D" w:rsidRPr="00D728D4" w:rsidRDefault="00A7588D" w:rsidP="00A7588D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专业剖析和课程分析活动</w:t>
      </w:r>
      <w:r w:rsidR="00317E4D">
        <w:rPr>
          <w:rFonts w:asciiTheme="majorEastAsia" w:eastAsiaTheme="majorEastAsia" w:hAnsiTheme="majorEastAsia" w:hint="eastAsia"/>
          <w:b/>
          <w:sz w:val="44"/>
          <w:szCs w:val="44"/>
        </w:rPr>
        <w:t>注意事项</w:t>
      </w:r>
    </w:p>
    <w:p w:rsidR="00A7588D" w:rsidRDefault="00A7588D" w:rsidP="00A7588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</w:t>
      </w:r>
    </w:p>
    <w:p w:rsidR="00A7588D" w:rsidRDefault="00A7588D" w:rsidP="00A7588D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关于</w:t>
      </w:r>
      <w:r w:rsidRPr="00883523">
        <w:rPr>
          <w:rFonts w:ascii="仿宋_GB2312" w:eastAsia="仿宋_GB2312" w:hint="eastAsia"/>
          <w:b/>
          <w:sz w:val="28"/>
          <w:szCs w:val="28"/>
        </w:rPr>
        <w:t>专业剖析和课程分析</w:t>
      </w:r>
      <w:r>
        <w:rPr>
          <w:rFonts w:ascii="仿宋_GB2312" w:eastAsia="仿宋_GB2312" w:hint="eastAsia"/>
          <w:sz w:val="28"/>
          <w:szCs w:val="28"/>
        </w:rPr>
        <w:t>。专家主要考察</w:t>
      </w:r>
      <w:r w:rsidRPr="008F0B8A">
        <w:rPr>
          <w:rFonts w:ascii="仿宋_GB2312" w:eastAsia="仿宋_GB2312" w:hint="eastAsia"/>
          <w:b/>
          <w:sz w:val="28"/>
          <w:szCs w:val="28"/>
        </w:rPr>
        <w:t>专业建设水平和课程建设水平</w:t>
      </w:r>
      <w:r>
        <w:rPr>
          <w:rFonts w:ascii="仿宋_GB2312" w:eastAsia="仿宋_GB2312" w:hint="eastAsia"/>
          <w:sz w:val="28"/>
          <w:szCs w:val="28"/>
        </w:rPr>
        <w:t>，进而了解专业人才培养质量。所以专家</w:t>
      </w:r>
      <w:r w:rsidRPr="00165815">
        <w:rPr>
          <w:rFonts w:ascii="仿宋_GB2312" w:eastAsia="仿宋_GB2312" w:hAnsi="仿宋" w:hint="eastAsia"/>
          <w:sz w:val="28"/>
          <w:szCs w:val="28"/>
        </w:rPr>
        <w:t>点评的</w:t>
      </w:r>
      <w:r w:rsidRPr="006E3EA8">
        <w:rPr>
          <w:rFonts w:ascii="仿宋_GB2312" w:eastAsia="仿宋_GB2312" w:hAnsi="仿宋" w:hint="eastAsia"/>
          <w:b/>
          <w:sz w:val="28"/>
          <w:szCs w:val="28"/>
        </w:rPr>
        <w:t>特别深、特别全</w:t>
      </w:r>
      <w:r w:rsidRPr="00165815">
        <w:rPr>
          <w:rFonts w:ascii="仿宋_GB2312" w:eastAsia="仿宋_GB2312" w:hAnsi="仿宋" w:hint="eastAsia"/>
          <w:sz w:val="28"/>
          <w:szCs w:val="28"/>
        </w:rPr>
        <w:t>。</w:t>
      </w:r>
    </w:p>
    <w:p w:rsidR="00317E4D" w:rsidRDefault="00A7588D" w:rsidP="00317E4D">
      <w:pPr>
        <w:spacing w:line="360" w:lineRule="auto"/>
        <w:ind w:firstLineChars="200" w:firstLine="562"/>
        <w:rPr>
          <w:rFonts w:ascii="仿宋_GB2312" w:eastAsia="仿宋_GB2312"/>
          <w:b/>
          <w:color w:val="FF0000"/>
          <w:sz w:val="28"/>
          <w:szCs w:val="28"/>
        </w:rPr>
      </w:pPr>
      <w:r w:rsidRPr="00FC1A05">
        <w:rPr>
          <w:rFonts w:ascii="仿宋_GB2312" w:eastAsia="仿宋_GB2312" w:hint="eastAsia"/>
          <w:b/>
          <w:color w:val="FF0000"/>
          <w:sz w:val="28"/>
          <w:szCs w:val="28"/>
        </w:rPr>
        <w:t>控制时间（建议专业剖析20-25分钟，课程分析15分钟左右</w:t>
      </w:r>
    </w:p>
    <w:p w:rsidR="00A7588D" w:rsidRPr="00317E4D" w:rsidRDefault="00317E4D" w:rsidP="00317E4D">
      <w:pPr>
        <w:spacing w:line="360" w:lineRule="auto"/>
        <w:ind w:firstLineChars="200" w:firstLine="562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color w:val="FF0000"/>
          <w:sz w:val="28"/>
          <w:szCs w:val="28"/>
        </w:rPr>
        <w:t>一、</w:t>
      </w:r>
      <w:r w:rsidR="00A7588D" w:rsidRPr="00341269">
        <w:rPr>
          <w:rFonts w:ascii="仿宋_GB2312" w:eastAsia="仿宋_GB2312" w:hint="eastAsia"/>
          <w:b/>
          <w:sz w:val="28"/>
          <w:szCs w:val="28"/>
        </w:rPr>
        <w:t>专业剖析</w:t>
      </w:r>
      <w:r w:rsidR="00A7588D">
        <w:rPr>
          <w:rFonts w:ascii="仿宋_GB2312" w:eastAsia="仿宋_GB2312" w:hint="eastAsia"/>
          <w:sz w:val="28"/>
          <w:szCs w:val="28"/>
        </w:rPr>
        <w:t>。专家进校时抽到的专业，除了做好PPT还要提供该专业2013版培养方案。</w:t>
      </w:r>
      <w:r w:rsidR="00A7588D">
        <w:rPr>
          <w:rFonts w:ascii="仿宋_GB2312" w:eastAsia="仿宋_GB2312" w:hAnsi="仿宋" w:hint="eastAsia"/>
          <w:b/>
          <w:sz w:val="28"/>
          <w:szCs w:val="28"/>
        </w:rPr>
        <w:t>PPT首页要有专业负责人的姓名、职称、学历信息。</w:t>
      </w:r>
    </w:p>
    <w:p w:rsidR="00A7588D" w:rsidRPr="00C338A5" w:rsidRDefault="00A7588D" w:rsidP="00A7588D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先</w:t>
      </w:r>
      <w:r w:rsidRPr="00F34FD0">
        <w:rPr>
          <w:rFonts w:ascii="仿宋_GB2312" w:eastAsia="仿宋_GB2312" w:hAnsi="仿宋" w:hint="eastAsia"/>
          <w:b/>
          <w:sz w:val="28"/>
          <w:szCs w:val="28"/>
        </w:rPr>
        <w:t>简单介绍专业发展及现状</w:t>
      </w:r>
      <w:r>
        <w:rPr>
          <w:rFonts w:ascii="仿宋_GB2312" w:eastAsia="仿宋_GB2312" w:hAnsi="仿宋" w:hint="eastAsia"/>
          <w:sz w:val="28"/>
          <w:szCs w:val="28"/>
        </w:rPr>
        <w:t>，比如特色专业、卓越计划试点专业、名校工程建设专业、高水平应用型建设专业群等等。</w:t>
      </w:r>
    </w:p>
    <w:p w:rsidR="00A7588D" w:rsidRDefault="00A7588D" w:rsidP="00A7588D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专家通过</w:t>
      </w:r>
      <w:r w:rsidRPr="006C641E">
        <w:rPr>
          <w:rFonts w:ascii="仿宋_GB2312" w:eastAsia="仿宋_GB2312" w:hAnsi="仿宋" w:hint="eastAsia"/>
          <w:color w:val="000000" w:themeColor="text1"/>
          <w:sz w:val="28"/>
          <w:szCs w:val="28"/>
        </w:rPr>
        <w:t>专业剖析</w:t>
      </w:r>
      <w:r>
        <w:rPr>
          <w:rFonts w:ascii="仿宋_GB2312" w:eastAsia="仿宋_GB2312" w:hAnsi="仿宋" w:hint="eastAsia"/>
          <w:sz w:val="28"/>
          <w:szCs w:val="28"/>
        </w:rPr>
        <w:t>着重</w:t>
      </w:r>
      <w:r w:rsidRPr="00165815">
        <w:rPr>
          <w:rFonts w:ascii="仿宋_GB2312" w:eastAsia="仿宋_GB2312" w:hAnsi="仿宋" w:hint="eastAsia"/>
          <w:sz w:val="28"/>
          <w:szCs w:val="28"/>
        </w:rPr>
        <w:t>了解</w:t>
      </w:r>
      <w:r>
        <w:rPr>
          <w:rFonts w:ascii="仿宋_GB2312" w:eastAsia="仿宋_GB2312" w:hAnsi="仿宋" w:hint="eastAsia"/>
          <w:sz w:val="28"/>
          <w:szCs w:val="28"/>
        </w:rPr>
        <w:t>以下几个方面：</w:t>
      </w:r>
    </w:p>
    <w:p w:rsidR="00A7588D" w:rsidRDefault="00A7588D" w:rsidP="00A7588D">
      <w:pPr>
        <w:spacing w:line="360" w:lineRule="auto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F34FD0">
        <w:rPr>
          <w:rFonts w:ascii="仿宋_GB2312" w:eastAsia="仿宋_GB2312" w:hAnsi="仿宋" w:hint="eastAsia"/>
          <w:b/>
          <w:sz w:val="28"/>
          <w:szCs w:val="28"/>
        </w:rPr>
        <w:t>1.培养目标与培养标准</w:t>
      </w:r>
      <w:r>
        <w:rPr>
          <w:rFonts w:ascii="仿宋_GB2312" w:eastAsia="仿宋_GB2312" w:hAnsi="仿宋" w:hint="eastAsia"/>
          <w:sz w:val="28"/>
          <w:szCs w:val="28"/>
        </w:rPr>
        <w:t>：与培养方案中一致，要简练清晰；</w:t>
      </w:r>
    </w:p>
    <w:p w:rsidR="00A7588D" w:rsidRDefault="00A7588D" w:rsidP="00A7588D">
      <w:pPr>
        <w:spacing w:line="360" w:lineRule="auto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F34FD0">
        <w:rPr>
          <w:rFonts w:ascii="仿宋_GB2312" w:eastAsia="仿宋_GB2312" w:hAnsi="仿宋" w:hint="eastAsia"/>
          <w:b/>
          <w:sz w:val="28"/>
          <w:szCs w:val="28"/>
        </w:rPr>
        <w:t>2.课程体系</w:t>
      </w:r>
      <w:r>
        <w:rPr>
          <w:rFonts w:ascii="仿宋_GB2312" w:eastAsia="仿宋_GB2312" w:hAnsi="仿宋" w:hint="eastAsia"/>
          <w:sz w:val="28"/>
          <w:szCs w:val="28"/>
        </w:rPr>
        <w:t>：课程设置（模块、方向等）、理论与实践的一体化设置（考察是否支撑了培养目标）；</w:t>
      </w:r>
    </w:p>
    <w:p w:rsidR="00A7588D" w:rsidRDefault="00A7588D" w:rsidP="00A7588D">
      <w:pPr>
        <w:spacing w:line="360" w:lineRule="auto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F34FD0">
        <w:rPr>
          <w:rFonts w:ascii="仿宋_GB2312" w:eastAsia="仿宋_GB2312" w:hAnsi="仿宋" w:hint="eastAsia"/>
          <w:b/>
          <w:sz w:val="28"/>
          <w:szCs w:val="28"/>
        </w:rPr>
        <w:t>3.师资队伍</w:t>
      </w:r>
      <w:r>
        <w:rPr>
          <w:rFonts w:ascii="仿宋_GB2312" w:eastAsia="仿宋_GB2312" w:hAnsi="仿宋" w:hint="eastAsia"/>
          <w:b/>
          <w:sz w:val="28"/>
          <w:szCs w:val="28"/>
        </w:rPr>
        <w:t>（</w:t>
      </w:r>
      <w:r w:rsidR="00317E4D">
        <w:rPr>
          <w:rFonts w:ascii="仿宋_GB2312" w:eastAsia="仿宋_GB2312" w:hAnsi="仿宋" w:hint="eastAsia"/>
          <w:b/>
          <w:sz w:val="28"/>
          <w:szCs w:val="28"/>
        </w:rPr>
        <w:t>主要考察</w:t>
      </w:r>
      <w:r>
        <w:rPr>
          <w:rFonts w:ascii="仿宋_GB2312" w:eastAsia="仿宋_GB2312" w:hAnsi="仿宋" w:hint="eastAsia"/>
          <w:b/>
          <w:sz w:val="28"/>
          <w:szCs w:val="28"/>
        </w:rPr>
        <w:t>专业水平和教学能力）</w:t>
      </w:r>
      <w:r>
        <w:rPr>
          <w:rFonts w:ascii="仿宋_GB2312" w:eastAsia="仿宋_GB2312" w:hAnsi="仿宋" w:hint="eastAsia"/>
          <w:sz w:val="28"/>
          <w:szCs w:val="28"/>
        </w:rPr>
        <w:t>：包括师资结构，</w:t>
      </w:r>
      <w:r w:rsidRPr="00165815">
        <w:rPr>
          <w:rFonts w:ascii="仿宋_GB2312" w:eastAsia="仿宋_GB2312" w:hAnsi="仿宋" w:hint="eastAsia"/>
          <w:sz w:val="28"/>
          <w:szCs w:val="28"/>
        </w:rPr>
        <w:t>青年教师的</w:t>
      </w:r>
      <w:r>
        <w:rPr>
          <w:rFonts w:ascii="仿宋_GB2312" w:eastAsia="仿宋_GB2312" w:hAnsi="仿宋" w:hint="eastAsia"/>
          <w:sz w:val="28"/>
          <w:szCs w:val="28"/>
        </w:rPr>
        <w:t>培养及执教能力提升情况，</w:t>
      </w:r>
      <w:r w:rsidRPr="00165815">
        <w:rPr>
          <w:rFonts w:ascii="仿宋_GB2312" w:eastAsia="仿宋_GB2312" w:hAnsi="仿宋" w:hint="eastAsia"/>
          <w:sz w:val="28"/>
          <w:szCs w:val="28"/>
        </w:rPr>
        <w:t>教学</w:t>
      </w:r>
      <w:r>
        <w:rPr>
          <w:rFonts w:ascii="仿宋_GB2312" w:eastAsia="仿宋_GB2312" w:hAnsi="仿宋" w:hint="eastAsia"/>
          <w:sz w:val="28"/>
          <w:szCs w:val="28"/>
        </w:rPr>
        <w:t>投入与教学</w:t>
      </w:r>
      <w:r w:rsidRPr="00165815">
        <w:rPr>
          <w:rFonts w:ascii="仿宋_GB2312" w:eastAsia="仿宋_GB2312" w:hAnsi="仿宋" w:hint="eastAsia"/>
          <w:sz w:val="28"/>
          <w:szCs w:val="28"/>
        </w:rPr>
        <w:t>改革情况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="00317E4D">
        <w:rPr>
          <w:rFonts w:ascii="仿宋_GB2312" w:eastAsia="仿宋_GB2312" w:hAnsi="仿宋" w:hint="eastAsia"/>
          <w:sz w:val="28"/>
          <w:szCs w:val="28"/>
        </w:rPr>
        <w:t>国际视野，</w:t>
      </w:r>
      <w:r w:rsidRPr="00165815">
        <w:rPr>
          <w:rFonts w:ascii="仿宋_GB2312" w:eastAsia="仿宋_GB2312" w:hAnsi="仿宋" w:hint="eastAsia"/>
          <w:sz w:val="28"/>
          <w:szCs w:val="28"/>
        </w:rPr>
        <w:t>基层教学组织的</w:t>
      </w:r>
      <w:r>
        <w:rPr>
          <w:rFonts w:ascii="仿宋_GB2312" w:eastAsia="仿宋_GB2312" w:hAnsi="仿宋" w:hint="eastAsia"/>
          <w:sz w:val="28"/>
          <w:szCs w:val="28"/>
        </w:rPr>
        <w:t>教研活动</w:t>
      </w:r>
      <w:r w:rsidRPr="00165815">
        <w:rPr>
          <w:rFonts w:ascii="仿宋_GB2312" w:eastAsia="仿宋_GB2312" w:hAnsi="仿宋" w:hint="eastAsia"/>
          <w:sz w:val="28"/>
          <w:szCs w:val="28"/>
        </w:rPr>
        <w:t>情况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165815">
        <w:rPr>
          <w:rFonts w:ascii="仿宋_GB2312" w:eastAsia="仿宋_GB2312" w:hAnsi="仿宋" w:hint="eastAsia"/>
          <w:sz w:val="28"/>
          <w:szCs w:val="28"/>
        </w:rPr>
        <w:t>产学研促进教学情况</w:t>
      </w:r>
      <w:r>
        <w:rPr>
          <w:rFonts w:ascii="仿宋_GB2312" w:eastAsia="仿宋_GB2312" w:hAnsi="仿宋" w:hint="eastAsia"/>
          <w:sz w:val="28"/>
          <w:szCs w:val="28"/>
        </w:rPr>
        <w:t>，科研反哺教学等（结合课题开设综合性设计性</w:t>
      </w:r>
      <w:r w:rsidR="00317E4D">
        <w:rPr>
          <w:rFonts w:ascii="仿宋_GB2312" w:eastAsia="仿宋_GB2312" w:hAnsi="仿宋" w:hint="eastAsia"/>
          <w:sz w:val="28"/>
          <w:szCs w:val="28"/>
        </w:rPr>
        <w:t>实验或者</w:t>
      </w:r>
      <w:r>
        <w:rPr>
          <w:rFonts w:ascii="仿宋_GB2312" w:eastAsia="仿宋_GB2312" w:hAnsi="仿宋" w:hint="eastAsia"/>
          <w:sz w:val="28"/>
          <w:szCs w:val="28"/>
        </w:rPr>
        <w:t>实训项目）；</w:t>
      </w:r>
    </w:p>
    <w:p w:rsidR="00A7588D" w:rsidRDefault="00A7588D" w:rsidP="00A7588D">
      <w:pPr>
        <w:spacing w:line="360" w:lineRule="auto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F34FD0">
        <w:rPr>
          <w:rFonts w:ascii="仿宋_GB2312" w:eastAsia="仿宋_GB2312" w:hAnsi="仿宋" w:hint="eastAsia"/>
          <w:b/>
          <w:sz w:val="28"/>
          <w:szCs w:val="28"/>
        </w:rPr>
        <w:t>4.教学资源与条件建设</w:t>
      </w:r>
      <w:r>
        <w:rPr>
          <w:rFonts w:ascii="仿宋_GB2312" w:eastAsia="仿宋_GB2312" w:hAnsi="仿宋" w:hint="eastAsia"/>
          <w:sz w:val="28"/>
          <w:szCs w:val="28"/>
        </w:rPr>
        <w:t>：实验室、</w:t>
      </w:r>
      <w:r w:rsidR="00317E4D">
        <w:rPr>
          <w:rFonts w:ascii="仿宋_GB2312" w:eastAsia="仿宋_GB2312" w:hAnsi="仿宋" w:hint="eastAsia"/>
          <w:sz w:val="28"/>
          <w:szCs w:val="28"/>
        </w:rPr>
        <w:t>校内外</w:t>
      </w:r>
      <w:r>
        <w:rPr>
          <w:rFonts w:ascii="仿宋_GB2312" w:eastAsia="仿宋_GB2312" w:hAnsi="仿宋" w:hint="eastAsia"/>
          <w:sz w:val="28"/>
          <w:szCs w:val="28"/>
        </w:rPr>
        <w:t>实习实训基地建设情况等，考察能否满足教学需要；</w:t>
      </w:r>
    </w:p>
    <w:p w:rsidR="00A7588D" w:rsidRDefault="00A7588D" w:rsidP="00A7588D">
      <w:pPr>
        <w:spacing w:line="360" w:lineRule="auto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91382B">
        <w:rPr>
          <w:rFonts w:ascii="仿宋_GB2312" w:eastAsia="仿宋_GB2312" w:hAnsi="仿宋" w:hint="eastAsia"/>
          <w:b/>
          <w:sz w:val="28"/>
          <w:szCs w:val="28"/>
        </w:rPr>
        <w:t>5.培养过程及效果</w:t>
      </w:r>
      <w:r>
        <w:rPr>
          <w:rFonts w:ascii="仿宋_GB2312" w:eastAsia="仿宋_GB2312" w:hAnsi="仿宋" w:hint="eastAsia"/>
          <w:sz w:val="28"/>
          <w:szCs w:val="28"/>
        </w:rPr>
        <w:t>：包括教学过程执行情况、学生竞赛情况、毕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业生培养质量、就业创业情况、社会认可度等；（</w:t>
      </w:r>
      <w:r w:rsidRPr="00D35452">
        <w:rPr>
          <w:rFonts w:ascii="仿宋_GB2312" w:eastAsia="仿宋_GB2312" w:hAnsi="仿宋" w:hint="eastAsia"/>
          <w:b/>
          <w:sz w:val="28"/>
          <w:szCs w:val="28"/>
        </w:rPr>
        <w:t>获奖等</w:t>
      </w:r>
      <w:r w:rsidRPr="00DD0F38">
        <w:rPr>
          <w:rFonts w:ascii="仿宋_GB2312" w:eastAsia="仿宋_GB2312" w:hAnsi="仿宋" w:hint="eastAsia"/>
          <w:b/>
          <w:sz w:val="28"/>
          <w:szCs w:val="28"/>
        </w:rPr>
        <w:t>近三年的数据</w:t>
      </w:r>
      <w:r>
        <w:rPr>
          <w:rFonts w:ascii="仿宋_GB2312" w:eastAsia="仿宋_GB2312" w:hAnsi="仿宋" w:hint="eastAsia"/>
          <w:sz w:val="28"/>
          <w:szCs w:val="28"/>
        </w:rPr>
        <w:t>）</w:t>
      </w:r>
    </w:p>
    <w:p w:rsidR="00A7588D" w:rsidRDefault="00A7588D" w:rsidP="00A7588D">
      <w:pPr>
        <w:spacing w:line="360" w:lineRule="auto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DD0F38">
        <w:rPr>
          <w:rFonts w:ascii="仿宋_GB2312" w:eastAsia="仿宋_GB2312" w:hAnsi="仿宋" w:hint="eastAsia"/>
          <w:b/>
          <w:sz w:val="28"/>
          <w:szCs w:val="28"/>
        </w:rPr>
        <w:t>6.专业持续改进的措施及机制</w:t>
      </w:r>
      <w:r>
        <w:rPr>
          <w:rFonts w:ascii="仿宋_GB2312" w:eastAsia="仿宋_GB2312" w:hAnsi="仿宋" w:hint="eastAsia"/>
          <w:sz w:val="28"/>
          <w:szCs w:val="28"/>
        </w:rPr>
        <w:t>：质量保障机制、反馈机制，分析专业建设中存在的不足及原因，提出持续改进的措施及机制；</w:t>
      </w:r>
    </w:p>
    <w:p w:rsidR="00A7588D" w:rsidRDefault="00A7588D" w:rsidP="00A7588D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 w:rsidRPr="00DD0F38">
        <w:rPr>
          <w:rFonts w:ascii="仿宋_GB2312" w:eastAsia="仿宋_GB2312" w:hAnsi="仿宋" w:hint="eastAsia"/>
          <w:b/>
          <w:sz w:val="28"/>
          <w:szCs w:val="28"/>
        </w:rPr>
        <w:t>7.特色项目</w:t>
      </w:r>
      <w:r>
        <w:rPr>
          <w:rFonts w:ascii="仿宋_GB2312" w:eastAsia="仿宋_GB2312" w:hAnsi="仿宋" w:hint="eastAsia"/>
          <w:sz w:val="28"/>
          <w:szCs w:val="28"/>
        </w:rPr>
        <w:t>：该专业在人才培养及教育教学方面形成的，优势特别明显，并在校、省、国家级获奖及推广或有重大影响的项目，最多1到2条。（</w:t>
      </w:r>
      <w:r w:rsidR="006067D4">
        <w:rPr>
          <w:rFonts w:ascii="仿宋_GB2312" w:eastAsia="仿宋_GB2312" w:hAnsi="仿宋" w:hint="eastAsia"/>
          <w:sz w:val="28"/>
          <w:szCs w:val="28"/>
        </w:rPr>
        <w:t>比如</w:t>
      </w:r>
      <w:r>
        <w:rPr>
          <w:rFonts w:ascii="仿宋_GB2312" w:eastAsia="仿宋_GB2312" w:hAnsi="仿宋" w:hint="eastAsia"/>
          <w:sz w:val="28"/>
          <w:szCs w:val="28"/>
        </w:rPr>
        <w:t>校地企协同育人；</w:t>
      </w:r>
      <w:r w:rsidRPr="0099406B">
        <w:rPr>
          <w:rFonts w:ascii="仿宋_GB2312" w:eastAsia="仿宋_GB2312" w:hAnsi="仿宋" w:hint="eastAsia"/>
          <w:sz w:val="28"/>
          <w:szCs w:val="28"/>
        </w:rPr>
        <w:t>人才培养模式探索</w:t>
      </w:r>
      <w:r w:rsidR="006067D4">
        <w:rPr>
          <w:rFonts w:ascii="仿宋_GB2312" w:eastAsia="仿宋_GB2312" w:hAnsi="仿宋" w:hint="eastAsia"/>
          <w:sz w:val="28"/>
          <w:szCs w:val="28"/>
        </w:rPr>
        <w:t>；科研反哺教学；教学成果奖</w:t>
      </w:r>
      <w:r w:rsidRPr="0099406B">
        <w:rPr>
          <w:rFonts w:ascii="仿宋_GB2312" w:eastAsia="仿宋_GB2312" w:hAnsi="仿宋" w:hint="eastAsia"/>
          <w:sz w:val="28"/>
          <w:szCs w:val="28"/>
        </w:rPr>
        <w:t>等</w:t>
      </w:r>
      <w:r>
        <w:rPr>
          <w:rFonts w:ascii="仿宋_GB2312" w:eastAsia="仿宋_GB2312" w:hAnsi="仿宋" w:hint="eastAsia"/>
          <w:sz w:val="28"/>
          <w:szCs w:val="28"/>
        </w:rPr>
        <w:t>）</w:t>
      </w:r>
    </w:p>
    <w:p w:rsidR="00A7588D" w:rsidRDefault="00A7588D" w:rsidP="00A7588D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（二）</w:t>
      </w:r>
      <w:r w:rsidRPr="00341269">
        <w:rPr>
          <w:rFonts w:ascii="仿宋_GB2312" w:eastAsia="仿宋_GB2312" w:hint="eastAsia"/>
          <w:b/>
          <w:sz w:val="28"/>
          <w:szCs w:val="28"/>
        </w:rPr>
        <w:t>课程分析</w:t>
      </w:r>
      <w:r>
        <w:rPr>
          <w:rFonts w:ascii="仿宋_GB2312" w:eastAsia="仿宋_GB2312" w:hint="eastAsia"/>
          <w:sz w:val="28"/>
          <w:szCs w:val="28"/>
        </w:rPr>
        <w:t>。涉及到每位任课教师。除了做好PPT，还要提供该门课程现在使用的课程标准。所有的任课老师要检查自己的课程标准，根据现在具体的授课情况进行修订。同时根据2017版的培养方案里课程设置情况，修订或制订课程标准，经学院审核后录入系统，教务处统一印制。</w:t>
      </w:r>
    </w:p>
    <w:p w:rsidR="00A7588D" w:rsidRDefault="00A7588D" w:rsidP="00A7588D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4391B">
        <w:rPr>
          <w:rFonts w:ascii="仿宋_GB2312" w:eastAsia="仿宋_GB2312" w:hAnsi="仿宋" w:hint="eastAsia"/>
          <w:color w:val="000000" w:themeColor="text1"/>
          <w:sz w:val="28"/>
          <w:szCs w:val="28"/>
        </w:rPr>
        <w:t>课程分析，专家</w:t>
      </w:r>
      <w:r>
        <w:rPr>
          <w:rFonts w:ascii="仿宋_GB2312" w:eastAsia="仿宋_GB2312" w:hAnsi="仿宋" w:hint="eastAsia"/>
          <w:sz w:val="28"/>
          <w:szCs w:val="28"/>
        </w:rPr>
        <w:t>着重</w:t>
      </w:r>
      <w:r w:rsidRPr="00165815">
        <w:rPr>
          <w:rFonts w:ascii="仿宋_GB2312" w:eastAsia="仿宋_GB2312" w:hAnsi="仿宋" w:hint="eastAsia"/>
          <w:sz w:val="28"/>
          <w:szCs w:val="28"/>
        </w:rPr>
        <w:t>了解</w:t>
      </w:r>
      <w:r>
        <w:rPr>
          <w:rFonts w:ascii="仿宋_GB2312" w:eastAsia="仿宋_GB2312" w:hAnsi="仿宋" w:hint="eastAsia"/>
          <w:sz w:val="28"/>
          <w:szCs w:val="28"/>
        </w:rPr>
        <w:t>任课教师对自己的主讲课程是否把握的深，理解的透，主要包括以下几个方面：</w:t>
      </w:r>
    </w:p>
    <w:p w:rsidR="00A7588D" w:rsidRDefault="00A7588D" w:rsidP="00A7588D">
      <w:pPr>
        <w:spacing w:line="56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DD0F38">
        <w:rPr>
          <w:rFonts w:ascii="仿宋_GB2312" w:eastAsia="仿宋_GB2312" w:hAnsi="仿宋" w:hint="eastAsia"/>
          <w:b/>
          <w:sz w:val="28"/>
          <w:szCs w:val="28"/>
        </w:rPr>
        <w:t>1.课程的性质与定位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165815">
        <w:rPr>
          <w:rFonts w:ascii="仿宋_GB2312" w:eastAsia="仿宋_GB2312" w:hAnsi="仿宋" w:hint="eastAsia"/>
          <w:sz w:val="28"/>
          <w:szCs w:val="28"/>
        </w:rPr>
        <w:t>在人才培养目标中的地位作用</w:t>
      </w:r>
      <w:r w:rsidR="00715115">
        <w:rPr>
          <w:rFonts w:ascii="仿宋_GB2312" w:eastAsia="仿宋_GB2312" w:hAnsi="仿宋" w:hint="eastAsia"/>
          <w:sz w:val="28"/>
          <w:szCs w:val="28"/>
        </w:rPr>
        <w:t>（</w:t>
      </w:r>
      <w:r w:rsidR="00715115" w:rsidRPr="00715115">
        <w:rPr>
          <w:rFonts w:ascii="仿宋_GB2312" w:eastAsia="仿宋_GB2312" w:hAnsi="仿宋" w:hint="eastAsia"/>
          <w:b/>
          <w:color w:val="FF0000"/>
          <w:sz w:val="28"/>
          <w:szCs w:val="28"/>
        </w:rPr>
        <w:t>贡献度</w:t>
      </w:r>
      <w:r w:rsidR="00715115">
        <w:rPr>
          <w:rFonts w:ascii="仿宋_GB2312" w:eastAsia="仿宋_GB2312" w:hAnsi="仿宋" w:hint="eastAsia"/>
          <w:sz w:val="28"/>
          <w:szCs w:val="28"/>
        </w:rPr>
        <w:t>）</w:t>
      </w:r>
      <w:r>
        <w:rPr>
          <w:rFonts w:ascii="仿宋_GB2312" w:eastAsia="仿宋_GB2312" w:hAnsi="仿宋" w:hint="eastAsia"/>
          <w:sz w:val="28"/>
          <w:szCs w:val="28"/>
        </w:rPr>
        <w:t>，还要有课程类型（通识课、专业基础课、专业核心课还是选修课）</w:t>
      </w:r>
      <w:r w:rsidRPr="00165815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前后修课程、学时学分、开设学期、面向对象等；</w:t>
      </w:r>
    </w:p>
    <w:p w:rsidR="00A7588D" w:rsidRDefault="00A7588D" w:rsidP="00A7588D">
      <w:pPr>
        <w:spacing w:line="56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DD0F38">
        <w:rPr>
          <w:rFonts w:ascii="仿宋_GB2312" w:eastAsia="仿宋_GB2312" w:hAnsi="仿宋" w:hint="eastAsia"/>
          <w:b/>
          <w:sz w:val="28"/>
          <w:szCs w:val="28"/>
        </w:rPr>
        <w:t>2.教学目标</w:t>
      </w:r>
      <w:r>
        <w:rPr>
          <w:rFonts w:ascii="仿宋_GB2312" w:eastAsia="仿宋_GB2312" w:hAnsi="仿宋" w:hint="eastAsia"/>
          <w:sz w:val="28"/>
          <w:szCs w:val="28"/>
        </w:rPr>
        <w:t>：分知识目标（掌握哪些知识）、能力目标（具备哪些能力或能够干什么）和素质目标（提升哪些素质），注意能力目标和素质目标的区别，素质目标要结合课程，最起码结合专业；</w:t>
      </w:r>
    </w:p>
    <w:p w:rsidR="00A7588D" w:rsidRDefault="00A7588D" w:rsidP="00A7588D">
      <w:pPr>
        <w:spacing w:line="56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DD0F38">
        <w:rPr>
          <w:rFonts w:ascii="仿宋_GB2312" w:eastAsia="仿宋_GB2312" w:hAnsi="仿宋" w:hint="eastAsia"/>
          <w:b/>
          <w:sz w:val="28"/>
          <w:szCs w:val="28"/>
        </w:rPr>
        <w:t>3.教学内容</w:t>
      </w:r>
      <w:r>
        <w:rPr>
          <w:rFonts w:ascii="仿宋_GB2312" w:eastAsia="仿宋_GB2312" w:hAnsi="仿宋" w:hint="eastAsia"/>
          <w:sz w:val="28"/>
          <w:szCs w:val="28"/>
        </w:rPr>
        <w:t>：包括哪几个知识模块，重点难点标注清楚，如果有课内实验，理论与实验一起设计；</w:t>
      </w:r>
    </w:p>
    <w:p w:rsidR="00B236AE" w:rsidRDefault="00A7588D" w:rsidP="00A7588D">
      <w:pPr>
        <w:spacing w:line="56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DD0F38">
        <w:rPr>
          <w:rFonts w:ascii="仿宋_GB2312" w:eastAsia="仿宋_GB2312" w:hAnsi="仿宋" w:hint="eastAsia"/>
          <w:b/>
          <w:sz w:val="28"/>
          <w:szCs w:val="28"/>
        </w:rPr>
        <w:lastRenderedPageBreak/>
        <w:t>4.学情分析及教学设计</w:t>
      </w:r>
      <w:r>
        <w:rPr>
          <w:rFonts w:ascii="仿宋_GB2312" w:eastAsia="仿宋_GB2312" w:hAnsi="仿宋" w:hint="eastAsia"/>
          <w:sz w:val="28"/>
          <w:szCs w:val="28"/>
        </w:rPr>
        <w:t>：在分析学情的基础上（从学生学习基础、学习的主动性、课堂互动情况等方面简单分析），根据学情确定教学侧重点和难点，及时调整教学设计，采取合适的教学方法（讲授法、问题导入、</w:t>
      </w:r>
      <w:r w:rsidR="008F7D98">
        <w:rPr>
          <w:rFonts w:ascii="仿宋_GB2312" w:eastAsia="仿宋_GB2312" w:hAnsi="仿宋" w:hint="eastAsia"/>
          <w:sz w:val="28"/>
          <w:szCs w:val="28"/>
        </w:rPr>
        <w:t>项目驱动、</w:t>
      </w:r>
      <w:r>
        <w:rPr>
          <w:rFonts w:ascii="仿宋_GB2312" w:eastAsia="仿宋_GB2312" w:hAnsi="仿宋" w:hint="eastAsia"/>
          <w:sz w:val="28"/>
          <w:szCs w:val="28"/>
        </w:rPr>
        <w:t>对分课堂、案例式、小组研讨等）、教学手段（虚拟仿真、信息技术、沙盘模拟等）；学生的学习方法和学习方式（课内-课外，线上-线下）。</w:t>
      </w:r>
    </w:p>
    <w:p w:rsidR="00A7588D" w:rsidRDefault="00B236AE" w:rsidP="00B236AE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236AE">
        <w:rPr>
          <w:rFonts w:ascii="仿宋_GB2312" w:eastAsia="仿宋_GB2312" w:hAnsi="仿宋" w:hint="eastAsia"/>
          <w:color w:val="FF0000"/>
          <w:sz w:val="28"/>
          <w:szCs w:val="28"/>
        </w:rPr>
        <w:t>***学情分析是动态的</w:t>
      </w:r>
      <w:r>
        <w:rPr>
          <w:rFonts w:ascii="仿宋_GB2312" w:eastAsia="仿宋_GB2312" w:hAnsi="仿宋" w:hint="eastAsia"/>
          <w:sz w:val="28"/>
          <w:szCs w:val="28"/>
        </w:rPr>
        <w:t>，是授课前和教学过程中不断根据学情调整教学设计，改进教学方法和教学手段的。</w:t>
      </w:r>
    </w:p>
    <w:p w:rsidR="00A7588D" w:rsidRDefault="00A7588D" w:rsidP="00A7588D">
      <w:pPr>
        <w:spacing w:line="56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317E4D">
        <w:rPr>
          <w:rFonts w:ascii="仿宋_GB2312" w:eastAsia="仿宋_GB2312" w:hAnsi="仿宋" w:hint="eastAsia"/>
          <w:b/>
          <w:color w:val="FF0000"/>
          <w:sz w:val="28"/>
          <w:szCs w:val="28"/>
        </w:rPr>
        <w:t>5.教学评价：考核方式方法</w:t>
      </w:r>
      <w:r w:rsidRPr="00317E4D">
        <w:rPr>
          <w:rFonts w:ascii="仿宋_GB2312" w:eastAsia="仿宋_GB2312" w:hAnsi="仿宋" w:hint="eastAsia"/>
          <w:color w:val="FF0000"/>
          <w:sz w:val="28"/>
          <w:szCs w:val="28"/>
        </w:rPr>
        <w:t>，考试改革（过程考核，对能力的考核）；</w:t>
      </w:r>
      <w:r w:rsidRPr="00317E4D">
        <w:rPr>
          <w:rFonts w:ascii="仿宋_GB2312" w:eastAsia="仿宋_GB2312" w:hAnsi="仿宋" w:hint="eastAsia"/>
          <w:b/>
          <w:color w:val="FF0000"/>
          <w:sz w:val="28"/>
          <w:szCs w:val="28"/>
        </w:rPr>
        <w:t>同行评价、督导评价、学生评价</w:t>
      </w:r>
      <w:r w:rsidRPr="00317E4D">
        <w:rPr>
          <w:rFonts w:ascii="仿宋_GB2312" w:eastAsia="仿宋_GB2312" w:hAnsi="仿宋" w:hint="eastAsia"/>
          <w:color w:val="FF0000"/>
          <w:sz w:val="28"/>
          <w:szCs w:val="28"/>
        </w:rPr>
        <w:t>（</w:t>
      </w:r>
      <w:r w:rsidR="00CE1245" w:rsidRPr="00317E4D">
        <w:rPr>
          <w:rFonts w:ascii="仿宋_GB2312" w:eastAsia="仿宋_GB2312" w:hAnsi="仿宋" w:hint="eastAsia"/>
          <w:color w:val="FF0000"/>
          <w:sz w:val="28"/>
          <w:szCs w:val="28"/>
        </w:rPr>
        <w:t>课堂</w:t>
      </w:r>
      <w:r w:rsidRPr="00317E4D">
        <w:rPr>
          <w:rFonts w:ascii="仿宋_GB2312" w:eastAsia="仿宋_GB2312" w:hAnsi="仿宋" w:hint="eastAsia"/>
          <w:color w:val="FF0000"/>
          <w:sz w:val="28"/>
          <w:szCs w:val="28"/>
        </w:rPr>
        <w:t>教学质量评价）等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767B6A" w:rsidRDefault="00767B6A" w:rsidP="00767B6A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767B6A">
        <w:rPr>
          <w:rFonts w:ascii="仿宋_GB2312" w:eastAsia="仿宋_GB2312" w:hAnsi="仿宋" w:hint="eastAsia"/>
          <w:color w:val="FF0000"/>
          <w:sz w:val="28"/>
          <w:szCs w:val="28"/>
        </w:rPr>
        <w:t>***</w:t>
      </w:r>
      <w:r w:rsidRPr="0034644E">
        <w:rPr>
          <w:rFonts w:ascii="仿宋_GB2312" w:eastAsia="仿宋_GB2312" w:hAnsi="仿宋" w:hint="eastAsia"/>
          <w:color w:val="FF0000"/>
          <w:sz w:val="28"/>
          <w:szCs w:val="28"/>
        </w:rPr>
        <w:t>教学评价</w:t>
      </w:r>
      <w:r>
        <w:rPr>
          <w:rFonts w:ascii="仿宋_GB2312" w:eastAsia="仿宋_GB2312" w:hAnsi="仿宋" w:hint="eastAsia"/>
          <w:sz w:val="28"/>
          <w:szCs w:val="28"/>
        </w:rPr>
        <w:t>包括两个方面，一是该门课程的考核方式方法，二是教学效果，来自于同行评价、督导评价，最重要的是学生评价。</w:t>
      </w:r>
    </w:p>
    <w:p w:rsidR="00A7588D" w:rsidRDefault="00A7588D" w:rsidP="00A7588D">
      <w:pPr>
        <w:spacing w:line="56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A72E2B">
        <w:rPr>
          <w:rFonts w:ascii="仿宋_GB2312" w:eastAsia="仿宋_GB2312" w:hAnsi="仿宋" w:hint="eastAsia"/>
          <w:b/>
          <w:sz w:val="28"/>
          <w:szCs w:val="28"/>
        </w:rPr>
        <w:t>6.教学反思及持续改进</w:t>
      </w:r>
      <w:r>
        <w:rPr>
          <w:rFonts w:ascii="仿宋_GB2312" w:eastAsia="仿宋_GB2312" w:hAnsi="仿宋" w:hint="eastAsia"/>
          <w:sz w:val="28"/>
          <w:szCs w:val="28"/>
        </w:rPr>
        <w:t>：就是在授课过程和结束后进行的总结反思，通过同行、督导、学生的反馈，学生的考试成绩分析等总结教学情况及效果，提出</w:t>
      </w:r>
      <w:r w:rsidR="004F0715">
        <w:rPr>
          <w:rFonts w:ascii="仿宋_GB2312" w:eastAsia="仿宋_GB2312" w:hAnsi="仿宋" w:hint="eastAsia"/>
          <w:sz w:val="28"/>
          <w:szCs w:val="28"/>
        </w:rPr>
        <w:t>不断调整教学设计，采取更合适的教学方法、教学手段和考核方式方法，改进教学模式，进而提高教学效果。</w:t>
      </w:r>
    </w:p>
    <w:p w:rsidR="00A7588D" w:rsidRDefault="00A7588D" w:rsidP="00A7588D">
      <w:pPr>
        <w:spacing w:line="56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A72E2B">
        <w:rPr>
          <w:rFonts w:ascii="仿宋_GB2312" w:eastAsia="仿宋_GB2312" w:hAnsi="仿宋" w:hint="eastAsia"/>
          <w:b/>
          <w:sz w:val="28"/>
          <w:szCs w:val="28"/>
        </w:rPr>
        <w:t>7.特色（特色，不是特点）</w:t>
      </w:r>
      <w:r>
        <w:rPr>
          <w:rFonts w:ascii="仿宋_GB2312" w:eastAsia="仿宋_GB2312" w:hAnsi="仿宋" w:hint="eastAsia"/>
          <w:sz w:val="28"/>
          <w:szCs w:val="28"/>
        </w:rPr>
        <w:t>：在教学过程中长期形成的特色，比如信息技术与教学的深度融合、精品课程、教学成果奖等等，最多1到2条。</w:t>
      </w:r>
    </w:p>
    <w:p w:rsidR="008F7D98" w:rsidRPr="008F7D98" w:rsidRDefault="008F7D98" w:rsidP="008F7D98">
      <w:pPr>
        <w:spacing w:line="560" w:lineRule="exact"/>
        <w:ind w:firstLineChars="200" w:firstLine="562"/>
        <w:rPr>
          <w:rFonts w:ascii="仿宋_GB2312" w:eastAsia="仿宋_GB2312" w:hAnsi="仿宋"/>
          <w:b/>
          <w:color w:val="0070C0"/>
          <w:sz w:val="28"/>
          <w:szCs w:val="28"/>
        </w:rPr>
      </w:pPr>
      <w:r w:rsidRPr="008F7D98">
        <w:rPr>
          <w:rFonts w:ascii="仿宋_GB2312" w:eastAsia="仿宋_GB2312" w:hAnsi="仿宋" w:hint="eastAsia"/>
          <w:b/>
          <w:color w:val="0070C0"/>
          <w:sz w:val="28"/>
          <w:szCs w:val="28"/>
        </w:rPr>
        <w:t>***对于数学类、大学英语、两课等公共课，电工电子、力学、化学、制图等专业基础课，还需要对教学团队建设和教学研究的情况进行分析。</w:t>
      </w:r>
    </w:p>
    <w:p w:rsidR="00A7588D" w:rsidRPr="00FE633E" w:rsidRDefault="00A7588D" w:rsidP="00A7588D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F35C0">
        <w:rPr>
          <w:rFonts w:ascii="仿宋_GB2312" w:eastAsia="仿宋_GB2312" w:hAnsi="仿宋" w:hint="eastAsia"/>
          <w:color w:val="FF0000"/>
          <w:sz w:val="28"/>
          <w:szCs w:val="28"/>
        </w:rPr>
        <w:t>学校第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7周和</w:t>
      </w:r>
      <w:r w:rsidRPr="00FF35C0">
        <w:rPr>
          <w:rFonts w:ascii="仿宋_GB2312" w:eastAsia="仿宋_GB2312" w:hAnsi="仿宋" w:hint="eastAsia"/>
          <w:color w:val="FF0000"/>
          <w:sz w:val="28"/>
          <w:szCs w:val="28"/>
        </w:rPr>
        <w:t>第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8</w:t>
      </w:r>
      <w:r w:rsidRPr="00FF35C0">
        <w:rPr>
          <w:rFonts w:ascii="仿宋_GB2312" w:eastAsia="仿宋_GB2312" w:hAnsi="仿宋" w:hint="eastAsia"/>
          <w:color w:val="FF0000"/>
          <w:sz w:val="28"/>
          <w:szCs w:val="28"/>
        </w:rPr>
        <w:t>周集中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专项</w:t>
      </w:r>
      <w:r w:rsidRPr="00FF35C0">
        <w:rPr>
          <w:rFonts w:ascii="仿宋_GB2312" w:eastAsia="仿宋_GB2312" w:hAnsi="仿宋" w:hint="eastAsia"/>
          <w:color w:val="FF0000"/>
          <w:sz w:val="28"/>
          <w:szCs w:val="28"/>
        </w:rPr>
        <w:t>检查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A7588D" w:rsidRDefault="00A7588D" w:rsidP="00A7588D">
      <w:pPr>
        <w:spacing w:line="560" w:lineRule="exact"/>
        <w:ind w:firstLine="564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Pr="00341269">
        <w:rPr>
          <w:rFonts w:ascii="仿宋_GB2312" w:eastAsia="仿宋_GB2312" w:hint="eastAsia"/>
          <w:b/>
          <w:sz w:val="28"/>
          <w:szCs w:val="28"/>
        </w:rPr>
        <w:t>教学资料建档</w:t>
      </w:r>
      <w:r>
        <w:rPr>
          <w:rFonts w:ascii="仿宋_GB2312" w:eastAsia="仿宋_GB2312" w:hint="eastAsia"/>
          <w:sz w:val="28"/>
          <w:szCs w:val="28"/>
        </w:rPr>
        <w:t>情况。教师个人的（课程标准、试卷、毕业设</w:t>
      </w:r>
      <w:r>
        <w:rPr>
          <w:rFonts w:ascii="仿宋_GB2312" w:eastAsia="仿宋_GB2312" w:hint="eastAsia"/>
          <w:sz w:val="28"/>
          <w:szCs w:val="28"/>
        </w:rPr>
        <w:lastRenderedPageBreak/>
        <w:t>计（论文）等）；学院的（近两年的试卷、毕业设计（论文）目录、学院教学改革资料、学院教学检查资料及其他教学资料等）。</w:t>
      </w:r>
    </w:p>
    <w:p w:rsidR="00A7588D" w:rsidRDefault="00A7588D" w:rsidP="00A7588D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65815">
        <w:rPr>
          <w:rFonts w:ascii="仿宋_GB2312" w:eastAsia="仿宋_GB2312" w:hAnsi="仿宋" w:hint="eastAsia"/>
          <w:sz w:val="28"/>
          <w:szCs w:val="28"/>
        </w:rPr>
        <w:t>每个专家随机调取2个专业的毕业设计（论文），一般1个专业1个班；随机抽取2个班2</w:t>
      </w:r>
      <w:r>
        <w:rPr>
          <w:rFonts w:ascii="仿宋_GB2312" w:eastAsia="仿宋_GB2312" w:hAnsi="仿宋" w:hint="eastAsia"/>
          <w:sz w:val="28"/>
          <w:szCs w:val="28"/>
        </w:rPr>
        <w:t>门课程的试卷。调阅后要写出</w:t>
      </w:r>
      <w:r w:rsidRPr="00165815">
        <w:rPr>
          <w:rFonts w:ascii="仿宋_GB2312" w:eastAsia="仿宋_GB2312" w:hAnsi="仿宋" w:hint="eastAsia"/>
          <w:sz w:val="28"/>
          <w:szCs w:val="28"/>
        </w:rPr>
        <w:t>总体意见。</w:t>
      </w:r>
      <w:r>
        <w:rPr>
          <w:rFonts w:ascii="仿宋_GB2312" w:eastAsia="仿宋_GB2312" w:hAnsi="仿宋" w:hint="eastAsia"/>
          <w:b/>
          <w:sz w:val="28"/>
          <w:szCs w:val="28"/>
        </w:rPr>
        <w:t>专家要</w:t>
      </w:r>
      <w:r w:rsidRPr="006E3EA8">
        <w:rPr>
          <w:rFonts w:ascii="仿宋_GB2312" w:eastAsia="仿宋_GB2312" w:hAnsi="仿宋" w:hint="eastAsia"/>
          <w:b/>
          <w:sz w:val="28"/>
          <w:szCs w:val="28"/>
        </w:rPr>
        <w:t>分析试卷的难易程度、成绩是否合理、</w:t>
      </w:r>
      <w:r>
        <w:rPr>
          <w:rFonts w:ascii="仿宋_GB2312" w:eastAsia="仿宋_GB2312" w:hAnsi="仿宋" w:hint="eastAsia"/>
          <w:b/>
          <w:sz w:val="28"/>
          <w:szCs w:val="28"/>
        </w:rPr>
        <w:t>试题的重复率等；看</w:t>
      </w:r>
      <w:r w:rsidRPr="006E3EA8">
        <w:rPr>
          <w:rFonts w:ascii="仿宋_GB2312" w:eastAsia="仿宋_GB2312" w:hAnsi="仿宋" w:hint="eastAsia"/>
          <w:b/>
          <w:sz w:val="28"/>
          <w:szCs w:val="28"/>
        </w:rPr>
        <w:t>毕业设计（毕业论文）的</w:t>
      </w:r>
      <w:r>
        <w:rPr>
          <w:rFonts w:ascii="仿宋_GB2312" w:eastAsia="仿宋_GB2312" w:hAnsi="仿宋" w:hint="eastAsia"/>
          <w:b/>
          <w:sz w:val="28"/>
          <w:szCs w:val="28"/>
        </w:rPr>
        <w:t>选题、</w:t>
      </w:r>
      <w:r w:rsidRPr="006E3EA8">
        <w:rPr>
          <w:rFonts w:ascii="仿宋_GB2312" w:eastAsia="仿宋_GB2312" w:hAnsi="仿宋" w:hint="eastAsia"/>
          <w:b/>
          <w:sz w:val="28"/>
          <w:szCs w:val="28"/>
        </w:rPr>
        <w:t>工作量</w:t>
      </w:r>
      <w:r w:rsidRPr="00165815">
        <w:rPr>
          <w:rFonts w:ascii="仿宋_GB2312" w:eastAsia="仿宋_GB2312" w:hAnsi="仿宋" w:hint="eastAsia"/>
          <w:sz w:val="28"/>
          <w:szCs w:val="28"/>
        </w:rPr>
        <w:t>等</w:t>
      </w:r>
      <w:r>
        <w:rPr>
          <w:rFonts w:ascii="仿宋_GB2312" w:eastAsia="仿宋_GB2312" w:hAnsi="仿宋" w:hint="eastAsia"/>
          <w:sz w:val="28"/>
          <w:szCs w:val="28"/>
        </w:rPr>
        <w:t>，请老师们在以后的出题、指导毕业设计（毕业论文）务必注意，避免不合理和不规范的现象。</w:t>
      </w:r>
    </w:p>
    <w:p w:rsidR="00A7588D" w:rsidRDefault="00A7588D" w:rsidP="00A7588D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FF35C0">
        <w:rPr>
          <w:rFonts w:ascii="仿宋_GB2312" w:eastAsia="仿宋_GB2312" w:hAnsi="仿宋" w:hint="eastAsia"/>
          <w:color w:val="FF0000"/>
          <w:sz w:val="28"/>
          <w:szCs w:val="28"/>
        </w:rPr>
        <w:t>学校第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7周和</w:t>
      </w:r>
      <w:r w:rsidRPr="00FF35C0">
        <w:rPr>
          <w:rFonts w:ascii="仿宋_GB2312" w:eastAsia="仿宋_GB2312" w:hAnsi="仿宋" w:hint="eastAsia"/>
          <w:color w:val="FF0000"/>
          <w:sz w:val="28"/>
          <w:szCs w:val="28"/>
        </w:rPr>
        <w:t>第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8</w:t>
      </w:r>
      <w:r w:rsidRPr="00FF35C0">
        <w:rPr>
          <w:rFonts w:ascii="仿宋_GB2312" w:eastAsia="仿宋_GB2312" w:hAnsi="仿宋" w:hint="eastAsia"/>
          <w:color w:val="FF0000"/>
          <w:sz w:val="28"/>
          <w:szCs w:val="28"/>
        </w:rPr>
        <w:t>周集中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专项</w:t>
      </w:r>
      <w:r w:rsidRPr="00FF35C0">
        <w:rPr>
          <w:rFonts w:ascii="仿宋_GB2312" w:eastAsia="仿宋_GB2312" w:hAnsi="仿宋" w:hint="eastAsia"/>
          <w:color w:val="FF0000"/>
          <w:sz w:val="28"/>
          <w:szCs w:val="28"/>
        </w:rPr>
        <w:t>检查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。</w:t>
      </w:r>
    </w:p>
    <w:p w:rsidR="00A7588D" w:rsidRDefault="00A7588D" w:rsidP="00A7588D">
      <w:pPr>
        <w:spacing w:line="560" w:lineRule="exact"/>
        <w:ind w:firstLine="564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三、日常教学要稳定有序。专家</w:t>
      </w:r>
      <w:r w:rsidRPr="00FE633E">
        <w:rPr>
          <w:rFonts w:ascii="仿宋_GB2312" w:eastAsia="仿宋_GB2312" w:hint="eastAsia"/>
          <w:sz w:val="28"/>
          <w:szCs w:val="28"/>
        </w:rPr>
        <w:t>随机看课、听课</w:t>
      </w:r>
      <w:r>
        <w:rPr>
          <w:rFonts w:ascii="仿宋_GB2312" w:eastAsia="仿宋_GB2312" w:hint="eastAsia"/>
          <w:sz w:val="28"/>
          <w:szCs w:val="28"/>
        </w:rPr>
        <w:t>，主要考察教风和学风。课堂上，让</w:t>
      </w:r>
      <w:r w:rsidRPr="00FE633E">
        <w:rPr>
          <w:rFonts w:ascii="仿宋_GB2312" w:eastAsia="仿宋_GB2312" w:hint="eastAsia"/>
          <w:sz w:val="28"/>
          <w:szCs w:val="28"/>
        </w:rPr>
        <w:t>专家</w:t>
      </w:r>
      <w:r>
        <w:rPr>
          <w:rFonts w:ascii="仿宋_GB2312" w:eastAsia="仿宋_GB2312" w:hint="eastAsia"/>
          <w:sz w:val="28"/>
          <w:szCs w:val="28"/>
        </w:rPr>
        <w:t>能</w:t>
      </w:r>
      <w:r w:rsidRPr="00FE633E">
        <w:rPr>
          <w:rFonts w:ascii="仿宋_GB2312" w:eastAsia="仿宋_GB2312" w:hint="eastAsia"/>
          <w:sz w:val="28"/>
          <w:szCs w:val="28"/>
        </w:rPr>
        <w:t>看到</w:t>
      </w:r>
      <w:r>
        <w:rPr>
          <w:rFonts w:ascii="仿宋_GB2312" w:eastAsia="仿宋_GB2312" w:hint="eastAsia"/>
          <w:sz w:val="28"/>
          <w:szCs w:val="28"/>
        </w:rPr>
        <w:t>我们的</w:t>
      </w:r>
      <w:r w:rsidRPr="00FE633E">
        <w:rPr>
          <w:rFonts w:ascii="仿宋_GB2312" w:eastAsia="仿宋_GB2312" w:hint="eastAsia"/>
          <w:sz w:val="28"/>
          <w:szCs w:val="28"/>
        </w:rPr>
        <w:t>亮点</w:t>
      </w:r>
      <w:r>
        <w:rPr>
          <w:rFonts w:ascii="仿宋_GB2312" w:eastAsia="仿宋_GB2312" w:hint="eastAsia"/>
          <w:sz w:val="28"/>
          <w:szCs w:val="28"/>
        </w:rPr>
        <w:t>和</w:t>
      </w:r>
      <w:r w:rsidRPr="00FE633E">
        <w:rPr>
          <w:rFonts w:ascii="仿宋_GB2312" w:eastAsia="仿宋_GB2312" w:hint="eastAsia"/>
          <w:sz w:val="28"/>
          <w:szCs w:val="28"/>
        </w:rPr>
        <w:t>特色，</w:t>
      </w:r>
      <w:r>
        <w:rPr>
          <w:rFonts w:ascii="仿宋_GB2312" w:eastAsia="仿宋_GB2312" w:hint="eastAsia"/>
          <w:sz w:val="28"/>
          <w:szCs w:val="28"/>
        </w:rPr>
        <w:t>以学为中心的教育理念、</w:t>
      </w:r>
      <w:r w:rsidRPr="00FE633E">
        <w:rPr>
          <w:rFonts w:ascii="仿宋_GB2312" w:eastAsia="仿宋_GB2312" w:hint="eastAsia"/>
          <w:sz w:val="28"/>
          <w:szCs w:val="28"/>
        </w:rPr>
        <w:t>教学改革</w:t>
      </w:r>
      <w:r>
        <w:rPr>
          <w:rFonts w:ascii="仿宋_GB2312" w:eastAsia="仿宋_GB2312" w:hint="eastAsia"/>
          <w:sz w:val="28"/>
          <w:szCs w:val="28"/>
        </w:rPr>
        <w:t>的思路</w:t>
      </w:r>
      <w:r w:rsidRPr="00FE633E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师生互动、</w:t>
      </w:r>
      <w:r w:rsidRPr="00FE633E">
        <w:rPr>
          <w:rFonts w:ascii="仿宋_GB2312" w:eastAsia="仿宋_GB2312" w:hint="eastAsia"/>
          <w:sz w:val="28"/>
          <w:szCs w:val="28"/>
        </w:rPr>
        <w:t>信息化</w:t>
      </w:r>
      <w:r>
        <w:rPr>
          <w:rFonts w:ascii="仿宋_GB2312" w:eastAsia="仿宋_GB2312" w:hint="eastAsia"/>
          <w:sz w:val="28"/>
          <w:szCs w:val="28"/>
        </w:rPr>
        <w:t>建设等。做好实践教学环节，实验课、实训课等......</w:t>
      </w:r>
    </w:p>
    <w:p w:rsidR="00A7588D" w:rsidRPr="0061433E" w:rsidRDefault="00A7588D" w:rsidP="00A7588D">
      <w:pPr>
        <w:spacing w:line="560" w:lineRule="exact"/>
        <w:ind w:firstLine="564"/>
        <w:jc w:val="left"/>
        <w:rPr>
          <w:rFonts w:ascii="仿宋_GB2312" w:eastAsia="仿宋_GB2312"/>
          <w:b/>
          <w:sz w:val="28"/>
          <w:szCs w:val="28"/>
        </w:rPr>
      </w:pPr>
      <w:r w:rsidRPr="0061433E">
        <w:rPr>
          <w:rFonts w:ascii="仿宋_GB2312" w:eastAsia="仿宋_GB2312" w:hint="eastAsia"/>
          <w:b/>
          <w:sz w:val="28"/>
          <w:szCs w:val="28"/>
        </w:rPr>
        <w:t>课前尤其课后要主动征求专家听课后的意见和建议，便于改进。</w:t>
      </w:r>
    </w:p>
    <w:p w:rsidR="00A7588D" w:rsidRPr="00FE633E" w:rsidRDefault="00A7588D" w:rsidP="00A7588D">
      <w:pPr>
        <w:spacing w:line="560" w:lineRule="exact"/>
        <w:ind w:firstLine="564"/>
        <w:jc w:val="left"/>
        <w:rPr>
          <w:rFonts w:ascii="仿宋_GB2312" w:eastAsia="仿宋_GB2312"/>
          <w:sz w:val="28"/>
          <w:szCs w:val="28"/>
        </w:rPr>
      </w:pPr>
      <w:r w:rsidRPr="00FF35C0">
        <w:rPr>
          <w:rFonts w:ascii="仿宋_GB2312" w:eastAsia="仿宋_GB2312" w:hAnsi="仿宋" w:hint="eastAsia"/>
          <w:color w:val="FF0000"/>
          <w:sz w:val="28"/>
          <w:szCs w:val="28"/>
        </w:rPr>
        <w:t>学校第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11周</w:t>
      </w:r>
      <w:r w:rsidRPr="00FF35C0">
        <w:rPr>
          <w:rFonts w:ascii="仿宋_GB2312" w:eastAsia="仿宋_GB2312" w:hAnsi="仿宋" w:hint="eastAsia"/>
          <w:color w:val="FF0000"/>
          <w:sz w:val="28"/>
          <w:szCs w:val="28"/>
        </w:rPr>
        <w:t>集中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专项</w:t>
      </w:r>
      <w:r w:rsidRPr="00FF35C0">
        <w:rPr>
          <w:rFonts w:ascii="仿宋_GB2312" w:eastAsia="仿宋_GB2312" w:hAnsi="仿宋" w:hint="eastAsia"/>
          <w:color w:val="FF0000"/>
          <w:sz w:val="28"/>
          <w:szCs w:val="28"/>
        </w:rPr>
        <w:t>检查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。</w:t>
      </w:r>
    </w:p>
    <w:p w:rsidR="006F4B79" w:rsidRDefault="006F4B79"/>
    <w:sectPr w:rsidR="006F4B79" w:rsidSect="006F4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588D"/>
    <w:rsid w:val="002C0BFD"/>
    <w:rsid w:val="00317E4D"/>
    <w:rsid w:val="0034644E"/>
    <w:rsid w:val="004B4D97"/>
    <w:rsid w:val="004F0715"/>
    <w:rsid w:val="006067D4"/>
    <w:rsid w:val="0066119A"/>
    <w:rsid w:val="006F4B79"/>
    <w:rsid w:val="00715115"/>
    <w:rsid w:val="00767B6A"/>
    <w:rsid w:val="008F7D98"/>
    <w:rsid w:val="00990D6D"/>
    <w:rsid w:val="00A7588D"/>
    <w:rsid w:val="00B236AE"/>
    <w:rsid w:val="00CE1245"/>
    <w:rsid w:val="00FB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1D714B-E1F6-4500-B802-1F11494F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13</cp:revision>
  <dcterms:created xsi:type="dcterms:W3CDTF">2017-03-30T09:57:00Z</dcterms:created>
  <dcterms:modified xsi:type="dcterms:W3CDTF">2017-03-31T02:03:00Z</dcterms:modified>
</cp:coreProperties>
</file>