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文学与新闻传播学院</w:t>
      </w:r>
    </w:p>
    <w:p>
      <w:pPr>
        <w:jc w:val="center"/>
        <w:rPr>
          <w:rFonts w:ascii="黑体" w:hAnsi="黑体" w:eastAsia="黑体"/>
          <w:b/>
          <w:spacing w:val="28"/>
          <w:sz w:val="44"/>
          <w:szCs w:val="44"/>
        </w:rPr>
      </w:pPr>
      <w:r>
        <w:rPr>
          <w:rFonts w:hint="eastAsia" w:ascii="黑体" w:hAnsi="黑体" w:eastAsia="黑体"/>
          <w:b/>
          <w:spacing w:val="28"/>
          <w:sz w:val="44"/>
          <w:szCs w:val="44"/>
        </w:rPr>
        <w:t>毕业论文归档要求</w:t>
      </w:r>
    </w:p>
    <w:p/>
    <w:p>
      <w:pPr>
        <w:rPr>
          <w:sz w:val="24"/>
          <w:szCs w:val="24"/>
        </w:rPr>
      </w:pP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一、</w:t>
      </w:r>
      <w:r>
        <w:rPr>
          <w:rFonts w:asciiTheme="minorEastAsia" w:hAnsiTheme="minorEastAsia"/>
          <w:sz w:val="28"/>
          <w:szCs w:val="28"/>
        </w:rPr>
        <w:t>毕业</w:t>
      </w:r>
      <w:r>
        <w:rPr>
          <w:rFonts w:hint="eastAsia" w:asciiTheme="minorEastAsia" w:hAnsiTheme="minorEastAsia"/>
          <w:sz w:val="28"/>
          <w:szCs w:val="28"/>
        </w:rPr>
        <w:t>论文写作</w:t>
      </w:r>
      <w:r>
        <w:rPr>
          <w:rFonts w:asciiTheme="minorEastAsia" w:hAnsiTheme="minorEastAsia"/>
          <w:sz w:val="28"/>
          <w:szCs w:val="28"/>
        </w:rPr>
        <w:t>模板</w:t>
      </w:r>
      <w:r>
        <w:rPr>
          <w:rFonts w:hint="eastAsia" w:asciiTheme="minorEastAsia" w:hAnsiTheme="minorEastAsia"/>
          <w:sz w:val="28"/>
          <w:szCs w:val="28"/>
        </w:rPr>
        <w:t>、手册模板及格式规范以学院最新发布的模板和规范为标准。</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毕业</w:t>
      </w:r>
      <w:r>
        <w:rPr>
          <w:rFonts w:hint="eastAsia" w:asciiTheme="minorEastAsia" w:hAnsiTheme="minorEastAsia"/>
          <w:sz w:val="28"/>
          <w:szCs w:val="28"/>
        </w:rPr>
        <w:t>论文</w:t>
      </w:r>
      <w:r>
        <w:rPr>
          <w:rFonts w:asciiTheme="minorEastAsia" w:hAnsiTheme="minorEastAsia"/>
          <w:sz w:val="28"/>
          <w:szCs w:val="28"/>
        </w:rPr>
        <w:t>档案袋内</w:t>
      </w:r>
      <w:r>
        <w:rPr>
          <w:rFonts w:hint="eastAsia" w:asciiTheme="minorEastAsia" w:hAnsiTheme="minorEastAsia"/>
          <w:sz w:val="28"/>
          <w:szCs w:val="28"/>
        </w:rPr>
        <w:t>材料</w:t>
      </w:r>
    </w:p>
    <w:p>
      <w:pPr>
        <w:spacing w:line="560" w:lineRule="exact"/>
        <w:ind w:firstLine="560" w:firstLineChars="200"/>
        <w:rPr>
          <w:rFonts w:asciiTheme="minorEastAsia" w:hAnsiTheme="minorEastAsia"/>
          <w:sz w:val="28"/>
          <w:szCs w:val="28"/>
        </w:rPr>
      </w:pPr>
      <w:r>
        <w:rPr>
          <w:rFonts w:asciiTheme="minorEastAsia" w:hAnsiTheme="minorEastAsia"/>
          <w:sz w:val="28"/>
          <w:szCs w:val="28"/>
        </w:rPr>
        <w:t>毕业</w:t>
      </w:r>
      <w:r>
        <w:rPr>
          <w:rFonts w:hint="eastAsia" w:asciiTheme="minorEastAsia" w:hAnsiTheme="minorEastAsia"/>
          <w:sz w:val="28"/>
          <w:szCs w:val="28"/>
        </w:rPr>
        <w:t>论文档案袋内必须存放的材料及顺序：毕业论文—毕业论文文献材料—毕业论文手册</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1、毕业论文手册</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手册的装订顺序和填写要求</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（1）毕业论文手册封面</w:t>
      </w:r>
    </w:p>
    <w:p>
      <w:pPr>
        <w:spacing w:line="560" w:lineRule="exact"/>
        <w:rPr>
          <w:rFonts w:asciiTheme="minorEastAsia" w:hAnsiTheme="minorEastAsia"/>
          <w:sz w:val="28"/>
          <w:szCs w:val="28"/>
        </w:rPr>
      </w:pPr>
      <w:r>
        <w:rPr>
          <w:rFonts w:hint="eastAsia" w:asciiTheme="minorEastAsia" w:hAnsiTheme="minorEastAsia"/>
          <w:sz w:val="28"/>
          <w:szCs w:val="28"/>
        </w:rPr>
        <w:t xml:space="preserve">    手册封面的内容、格式、字体、字号一律不得改动，填写要规范、所填写内容要在下划线上居中。</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（2）毕业论文开题报告</w:t>
      </w:r>
    </w:p>
    <w:p>
      <w:pPr>
        <w:spacing w:line="560" w:lineRule="exact"/>
        <w:rPr>
          <w:rFonts w:asciiTheme="minorEastAsia" w:hAnsiTheme="minorEastAsia"/>
          <w:sz w:val="28"/>
          <w:szCs w:val="28"/>
        </w:rPr>
      </w:pPr>
      <w:r>
        <w:rPr>
          <w:rFonts w:hint="eastAsia" w:asciiTheme="minorEastAsia" w:hAnsiTheme="minorEastAsia"/>
          <w:sz w:val="28"/>
          <w:szCs w:val="28"/>
        </w:rPr>
        <w:t xml:space="preserve">    写作要求见《文学院毕业论文开题报告撰写规范》。 </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（3）毕业论文工作进程记录</w:t>
      </w:r>
    </w:p>
    <w:p>
      <w:pPr>
        <w:spacing w:line="560" w:lineRule="exact"/>
        <w:rPr>
          <w:rFonts w:asciiTheme="minorEastAsia" w:hAnsiTheme="minorEastAsia"/>
          <w:sz w:val="28"/>
          <w:szCs w:val="28"/>
        </w:rPr>
      </w:pPr>
      <w:r>
        <w:rPr>
          <w:rFonts w:hint="eastAsia" w:asciiTheme="minorEastAsia" w:hAnsiTheme="minorEastAsia"/>
          <w:sz w:val="28"/>
          <w:szCs w:val="28"/>
        </w:rPr>
        <w:t xml:space="preserve">    进</w:t>
      </w:r>
      <w:r>
        <w:rPr>
          <w:rFonts w:asciiTheme="minorEastAsia" w:hAnsiTheme="minorEastAsia"/>
          <w:sz w:val="28"/>
          <w:szCs w:val="28"/>
        </w:rPr>
        <w:t>程记录</w:t>
      </w:r>
      <w:r>
        <w:rPr>
          <w:rFonts w:hint="eastAsia" w:asciiTheme="minorEastAsia" w:hAnsiTheme="minorEastAsia"/>
          <w:sz w:val="28"/>
          <w:szCs w:val="28"/>
        </w:rPr>
        <w:t>表（共4页）</w:t>
      </w:r>
      <w:r>
        <w:rPr>
          <w:rFonts w:asciiTheme="minorEastAsia" w:hAnsiTheme="minorEastAsia"/>
          <w:sz w:val="28"/>
          <w:szCs w:val="28"/>
        </w:rPr>
        <w:t>由教师和学生一并认真按时填写。进程记录中的各个过程要和开题报告中的进度计划尽可能对应起来，进程记录中的所有内容必须</w:t>
      </w:r>
      <w:r>
        <w:rPr>
          <w:rFonts w:hint="eastAsia" w:asciiTheme="minorEastAsia" w:hAnsiTheme="minorEastAsia"/>
          <w:sz w:val="28"/>
          <w:szCs w:val="28"/>
        </w:rPr>
        <w:t>使用钢笔或签字笔</w:t>
      </w:r>
      <w:r>
        <w:rPr>
          <w:rFonts w:asciiTheme="minorEastAsia" w:hAnsiTheme="minorEastAsia"/>
          <w:sz w:val="28"/>
          <w:szCs w:val="28"/>
        </w:rPr>
        <w:t>认真手写</w:t>
      </w:r>
      <w:r>
        <w:rPr>
          <w:rFonts w:hint="eastAsia" w:asciiTheme="minorEastAsia" w:hAnsiTheme="minorEastAsia"/>
          <w:sz w:val="28"/>
          <w:szCs w:val="28"/>
        </w:rPr>
        <w:t>。学生的</w:t>
      </w:r>
      <w:r>
        <w:rPr>
          <w:rFonts w:hint="eastAsia"/>
          <w:sz w:val="28"/>
          <w:szCs w:val="28"/>
        </w:rPr>
        <w:t>工作回顾及完成情况、自我评价</w:t>
      </w:r>
      <w:r>
        <w:rPr>
          <w:rFonts w:hint="eastAsia" w:asciiTheme="minorEastAsia" w:hAnsiTheme="minorEastAsia"/>
          <w:sz w:val="28"/>
          <w:szCs w:val="28"/>
        </w:rPr>
        <w:t>应</w:t>
      </w:r>
      <w:r>
        <w:rPr>
          <w:rFonts w:asciiTheme="minorEastAsia" w:hAnsiTheme="minorEastAsia"/>
          <w:sz w:val="28"/>
          <w:szCs w:val="28"/>
        </w:rPr>
        <w:t>具体、充分和全面</w:t>
      </w:r>
      <w:r>
        <w:rPr>
          <w:rFonts w:hint="eastAsia" w:asciiTheme="minorEastAsia" w:hAnsiTheme="minorEastAsia"/>
          <w:sz w:val="28"/>
          <w:szCs w:val="28"/>
        </w:rPr>
        <w:t>；</w:t>
      </w:r>
      <w:r>
        <w:rPr>
          <w:rFonts w:asciiTheme="minorEastAsia" w:hAnsiTheme="minorEastAsia"/>
          <w:sz w:val="28"/>
          <w:szCs w:val="28"/>
        </w:rPr>
        <w:t>指导教师</w:t>
      </w:r>
      <w:r>
        <w:rPr>
          <w:rFonts w:hint="eastAsia" w:asciiTheme="minorEastAsia" w:hAnsiTheme="minorEastAsia"/>
          <w:sz w:val="28"/>
          <w:szCs w:val="28"/>
        </w:rPr>
        <w:t>应具体地</w:t>
      </w:r>
      <w:r>
        <w:rPr>
          <w:rFonts w:hint="eastAsia"/>
          <w:sz w:val="28"/>
          <w:szCs w:val="28"/>
        </w:rPr>
        <w:t>总结评价学生的工作完成情况，并</w:t>
      </w:r>
      <w:r>
        <w:rPr>
          <w:rFonts w:asciiTheme="minorEastAsia" w:hAnsiTheme="minorEastAsia"/>
          <w:sz w:val="28"/>
          <w:szCs w:val="28"/>
        </w:rPr>
        <w:t>有针对性地指出</w:t>
      </w:r>
      <w:r>
        <w:rPr>
          <w:rFonts w:hint="eastAsia"/>
          <w:sz w:val="28"/>
          <w:szCs w:val="28"/>
        </w:rPr>
        <w:t>下一阶段工作需要解决的问题</w:t>
      </w:r>
      <w:r>
        <w:rPr>
          <w:rFonts w:asciiTheme="minorEastAsia" w:hAnsiTheme="minorEastAsia"/>
          <w:sz w:val="28"/>
          <w:szCs w:val="28"/>
        </w:rPr>
        <w:t>，提出意见，有明确的指向性。</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（4）毕业论文工作总结</w:t>
      </w:r>
    </w:p>
    <w:p>
      <w:pPr>
        <w:spacing w:line="560" w:lineRule="exact"/>
        <w:ind w:firstLine="560" w:firstLineChars="200"/>
        <w:rPr>
          <w:rFonts w:asciiTheme="minorEastAsia" w:hAnsiTheme="minorEastAsia"/>
          <w:sz w:val="28"/>
          <w:szCs w:val="28"/>
        </w:rPr>
      </w:pPr>
      <w:r>
        <w:rPr>
          <w:rFonts w:asciiTheme="minorEastAsia" w:hAnsiTheme="minorEastAsia"/>
          <w:sz w:val="28"/>
          <w:szCs w:val="28"/>
        </w:rPr>
        <w:t>学生</w:t>
      </w:r>
      <w:r>
        <w:rPr>
          <w:rFonts w:hint="eastAsia" w:asciiTheme="minorEastAsia" w:hAnsiTheme="minorEastAsia"/>
          <w:sz w:val="28"/>
          <w:szCs w:val="28"/>
        </w:rPr>
        <w:t>应在</w:t>
      </w:r>
      <w:r>
        <w:rPr>
          <w:rFonts w:asciiTheme="minorEastAsia" w:hAnsiTheme="minorEastAsia"/>
          <w:sz w:val="28"/>
          <w:szCs w:val="28"/>
        </w:rPr>
        <w:t>毕业论文</w:t>
      </w:r>
      <w:r>
        <w:rPr>
          <w:rFonts w:hint="eastAsia" w:asciiTheme="minorEastAsia" w:hAnsiTheme="minorEastAsia"/>
          <w:sz w:val="28"/>
          <w:szCs w:val="28"/>
        </w:rPr>
        <w:t>答辩结束一周内撰写并提交工作总结</w:t>
      </w:r>
      <w:r>
        <w:rPr>
          <w:rFonts w:asciiTheme="minorEastAsia" w:hAnsiTheme="minorEastAsia"/>
          <w:sz w:val="28"/>
          <w:szCs w:val="28"/>
        </w:rPr>
        <w:t>，学生</w:t>
      </w:r>
      <w:r>
        <w:rPr>
          <w:rFonts w:hint="eastAsia" w:asciiTheme="minorEastAsia" w:hAnsiTheme="minorEastAsia"/>
          <w:sz w:val="28"/>
          <w:szCs w:val="28"/>
        </w:rPr>
        <w:t>姓名</w:t>
      </w:r>
      <w:r>
        <w:rPr>
          <w:rFonts w:asciiTheme="minorEastAsia" w:hAnsiTheme="minorEastAsia"/>
          <w:sz w:val="28"/>
          <w:szCs w:val="28"/>
        </w:rPr>
        <w:t>必须手签。</w:t>
      </w:r>
      <w:r>
        <w:rPr>
          <w:rFonts w:hint="eastAsia" w:asciiTheme="minorEastAsia" w:hAnsiTheme="minorEastAsia"/>
          <w:sz w:val="28"/>
          <w:szCs w:val="28"/>
        </w:rPr>
        <w:t>学生按要求从</w:t>
      </w:r>
      <w:r>
        <w:rPr>
          <w:rFonts w:hint="eastAsia" w:ascii="宋体" w:hAnsi="宋体" w:eastAsia="宋体" w:cs="宋体"/>
          <w:sz w:val="28"/>
          <w:szCs w:val="28"/>
        </w:rPr>
        <w:t>工作任务完成情况、论文的主要创新点、工作状况、收获、体会及建议等方面</w:t>
      </w:r>
      <w:r>
        <w:rPr>
          <w:rFonts w:hint="eastAsia" w:asciiTheme="minorEastAsia" w:hAnsiTheme="minorEastAsia"/>
          <w:sz w:val="28"/>
          <w:szCs w:val="28"/>
        </w:rPr>
        <w:t>认真总结自己的论文工作，不得粘贴抄袭。工作总结正文用5号宋体，行距20磅，字数1700—2000字。</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（5）毕业论文评审表（指导教师评阅意见）</w:t>
      </w:r>
    </w:p>
    <w:p>
      <w:pPr>
        <w:spacing w:line="560" w:lineRule="exact"/>
        <w:ind w:firstLine="560" w:firstLineChars="200"/>
        <w:rPr>
          <w:rFonts w:asciiTheme="minorEastAsia" w:hAnsiTheme="minorEastAsia"/>
          <w:sz w:val="28"/>
          <w:szCs w:val="28"/>
        </w:rPr>
      </w:pPr>
      <w:r>
        <w:rPr>
          <w:rFonts w:asciiTheme="minorEastAsia" w:hAnsiTheme="minorEastAsia"/>
          <w:sz w:val="28"/>
          <w:szCs w:val="28"/>
        </w:rPr>
        <w:t>指导教师</w:t>
      </w:r>
      <w:r>
        <w:rPr>
          <w:rFonts w:hint="eastAsia" w:asciiTheme="minorEastAsia" w:hAnsiTheme="minorEastAsia"/>
          <w:sz w:val="28"/>
          <w:szCs w:val="28"/>
        </w:rPr>
        <w:t>应在学生毕业论文答辩前手写完成毕业论文评审表，</w:t>
      </w:r>
      <w:r>
        <w:rPr>
          <w:rFonts w:asciiTheme="minorEastAsia" w:hAnsiTheme="minorEastAsia"/>
          <w:sz w:val="28"/>
          <w:szCs w:val="28"/>
        </w:rPr>
        <w:t>评语要求全面、公正且有针对性</w:t>
      </w:r>
      <w:r>
        <w:rPr>
          <w:rFonts w:hint="eastAsia" w:asciiTheme="minorEastAsia" w:hAnsiTheme="minorEastAsia"/>
          <w:sz w:val="28"/>
          <w:szCs w:val="28"/>
        </w:rPr>
        <w:t>，并</w:t>
      </w:r>
      <w:r>
        <w:rPr>
          <w:rFonts w:asciiTheme="minorEastAsia" w:hAnsiTheme="minorEastAsia"/>
          <w:sz w:val="28"/>
          <w:szCs w:val="28"/>
        </w:rPr>
        <w:t>在该表中准确填写评价分数。</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（6）毕业论文评审表（评阅人意见）</w:t>
      </w:r>
    </w:p>
    <w:p>
      <w:pPr>
        <w:spacing w:line="560" w:lineRule="exact"/>
        <w:ind w:firstLine="560" w:firstLineChars="200"/>
        <w:rPr>
          <w:rFonts w:asciiTheme="minorEastAsia" w:hAnsiTheme="minorEastAsia"/>
          <w:sz w:val="28"/>
          <w:szCs w:val="28"/>
        </w:rPr>
      </w:pPr>
      <w:r>
        <w:rPr>
          <w:rFonts w:asciiTheme="minorEastAsia" w:hAnsiTheme="minorEastAsia"/>
          <w:sz w:val="28"/>
          <w:szCs w:val="28"/>
        </w:rPr>
        <w:t>评阅教师</w:t>
      </w:r>
      <w:r>
        <w:rPr>
          <w:rFonts w:hint="eastAsia" w:asciiTheme="minorEastAsia" w:hAnsiTheme="minorEastAsia"/>
          <w:sz w:val="28"/>
          <w:szCs w:val="28"/>
        </w:rPr>
        <w:t>应在学生毕业论文答辩前</w:t>
      </w:r>
      <w:r>
        <w:rPr>
          <w:rFonts w:asciiTheme="minorEastAsia" w:hAnsiTheme="minorEastAsia"/>
          <w:sz w:val="28"/>
          <w:szCs w:val="28"/>
        </w:rPr>
        <w:t>手写</w:t>
      </w:r>
      <w:r>
        <w:rPr>
          <w:rFonts w:hint="eastAsia" w:asciiTheme="minorEastAsia" w:hAnsiTheme="minorEastAsia"/>
          <w:sz w:val="28"/>
          <w:szCs w:val="28"/>
        </w:rPr>
        <w:t>完成毕业论文评审表</w:t>
      </w:r>
      <w:r>
        <w:rPr>
          <w:rFonts w:asciiTheme="minorEastAsia" w:hAnsiTheme="minorEastAsia"/>
          <w:sz w:val="28"/>
          <w:szCs w:val="28"/>
        </w:rPr>
        <w:t>，评语要求全面、公正且有针对性。</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（7）毕业论文答辩评审表（答辩委员会意见）</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答辩评审表</w:t>
      </w:r>
      <w:r>
        <w:rPr>
          <w:rFonts w:asciiTheme="minorEastAsia" w:hAnsiTheme="minorEastAsia"/>
          <w:sz w:val="28"/>
          <w:szCs w:val="28"/>
        </w:rPr>
        <w:t>由</w:t>
      </w:r>
      <w:r>
        <w:rPr>
          <w:rFonts w:hint="eastAsia" w:asciiTheme="minorEastAsia" w:hAnsiTheme="minorEastAsia"/>
          <w:sz w:val="28"/>
          <w:szCs w:val="28"/>
        </w:rPr>
        <w:t>论文评阅教师</w:t>
      </w:r>
      <w:r>
        <w:rPr>
          <w:rFonts w:asciiTheme="minorEastAsia" w:hAnsiTheme="minorEastAsia"/>
          <w:sz w:val="28"/>
          <w:szCs w:val="28"/>
        </w:rPr>
        <w:t>按有关要求填写，</w:t>
      </w:r>
      <w:r>
        <w:rPr>
          <w:rFonts w:hint="eastAsia" w:ascii="宋体" w:hAnsi="宋体"/>
          <w:bCs/>
          <w:sz w:val="28"/>
          <w:szCs w:val="28"/>
        </w:rPr>
        <w:t>答辩委员会负责人、</w:t>
      </w:r>
      <w:r>
        <w:rPr>
          <w:rFonts w:hint="eastAsia"/>
          <w:sz w:val="28"/>
          <w:szCs w:val="28"/>
        </w:rPr>
        <w:t>答辩小组负责人和</w:t>
      </w:r>
      <w:r>
        <w:rPr>
          <w:rFonts w:hint="eastAsia" w:ascii="宋体" w:hAnsi="宋体"/>
          <w:sz w:val="28"/>
          <w:szCs w:val="28"/>
        </w:rPr>
        <w:t>答辩小组成员必须签名</w:t>
      </w:r>
      <w:r>
        <w:rPr>
          <w:rFonts w:hint="eastAsia"/>
          <w:sz w:val="28"/>
          <w:szCs w:val="28"/>
        </w:rPr>
        <w:t>。</w:t>
      </w:r>
      <w:r>
        <w:rPr>
          <w:rFonts w:asciiTheme="minorEastAsia" w:hAnsiTheme="minorEastAsia"/>
          <w:sz w:val="28"/>
          <w:szCs w:val="28"/>
        </w:rPr>
        <w:t>毕业论文成绩评定一栏要如实填写，并按结构分4：2：4给出综合评分，并根据评分给出毕业</w:t>
      </w:r>
      <w:r>
        <w:rPr>
          <w:rFonts w:hint="eastAsia" w:asciiTheme="minorEastAsia" w:hAnsiTheme="minorEastAsia"/>
          <w:sz w:val="28"/>
          <w:szCs w:val="28"/>
        </w:rPr>
        <w:t>论文</w:t>
      </w:r>
      <w:r>
        <w:rPr>
          <w:rFonts w:asciiTheme="minorEastAsia" w:hAnsiTheme="minorEastAsia"/>
          <w:sz w:val="28"/>
          <w:szCs w:val="28"/>
        </w:rPr>
        <w:t>等级（优、良、中、及格、不及格）。</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（8）毕业论文答辩记录</w:t>
      </w:r>
    </w:p>
    <w:p>
      <w:pPr>
        <w:spacing w:line="560" w:lineRule="exact"/>
        <w:ind w:firstLine="560" w:firstLineChars="200"/>
        <w:rPr>
          <w:rFonts w:asciiTheme="minorEastAsia" w:hAnsiTheme="minorEastAsia"/>
          <w:sz w:val="28"/>
          <w:szCs w:val="28"/>
        </w:rPr>
      </w:pPr>
      <w:r>
        <w:rPr>
          <w:rFonts w:asciiTheme="minorEastAsia" w:hAnsiTheme="minorEastAsia"/>
          <w:sz w:val="28"/>
          <w:szCs w:val="28"/>
        </w:rPr>
        <w:t>答辩记录由</w:t>
      </w:r>
      <w:r>
        <w:rPr>
          <w:rFonts w:hint="eastAsia" w:asciiTheme="minorEastAsia" w:hAnsiTheme="minorEastAsia"/>
          <w:sz w:val="28"/>
          <w:szCs w:val="28"/>
        </w:rPr>
        <w:t>论文评阅教师手写并签字。</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2、毕业论文</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毕业论文的装订顺序是：封面——中文摘要——英文摘要——目录——正文——参考文献——谢辞。</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毕业论文必须有一稿、二稿和定稿，一稿、二稿应有指导教师用红笔批阅的意见，修改的痕迹，且不能过于简单</w:t>
      </w:r>
      <w:r>
        <w:rPr>
          <w:rFonts w:hint="eastAsia" w:asciiTheme="minorEastAsia" w:hAnsiTheme="minorEastAsia"/>
          <w:sz w:val="28"/>
          <w:szCs w:val="28"/>
          <w:lang w:eastAsia="zh-CN"/>
        </w:rPr>
        <w:t>（</w:t>
      </w:r>
      <w:r>
        <w:rPr>
          <w:rFonts w:hint="eastAsia" w:asciiTheme="minorEastAsia" w:hAnsiTheme="minorEastAsia"/>
          <w:sz w:val="28"/>
          <w:szCs w:val="28"/>
        </w:rPr>
        <w:t>一稿、二稿</w:t>
      </w:r>
      <w:r>
        <w:rPr>
          <w:rFonts w:hint="eastAsia" w:asciiTheme="minorEastAsia" w:hAnsiTheme="minorEastAsia"/>
          <w:sz w:val="28"/>
          <w:szCs w:val="28"/>
          <w:lang w:eastAsia="zh-CN"/>
        </w:rPr>
        <w:t>也可以是带批注的打印稿）</w:t>
      </w:r>
      <w:r>
        <w:rPr>
          <w:rFonts w:hint="eastAsia" w:asciiTheme="minorEastAsia" w:hAnsiTheme="minorEastAsia"/>
          <w:sz w:val="28"/>
          <w:szCs w:val="28"/>
        </w:rPr>
        <w:t>。</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3、毕业论文文献材料</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lang w:eastAsia="zh-CN"/>
        </w:rPr>
        <w:t>学生</w:t>
      </w:r>
      <w:r>
        <w:rPr>
          <w:rFonts w:asciiTheme="minorEastAsia" w:hAnsiTheme="minorEastAsia"/>
          <w:sz w:val="28"/>
          <w:szCs w:val="28"/>
        </w:rPr>
        <w:t>至少</w:t>
      </w:r>
      <w:r>
        <w:rPr>
          <w:rFonts w:hint="eastAsia" w:asciiTheme="minorEastAsia" w:hAnsiTheme="minorEastAsia"/>
          <w:sz w:val="28"/>
          <w:szCs w:val="28"/>
        </w:rPr>
        <w:t>翻译一篇</w:t>
      </w:r>
      <w:r>
        <w:rPr>
          <w:rFonts w:asciiTheme="minorEastAsia" w:hAnsiTheme="minorEastAsia"/>
          <w:sz w:val="28"/>
          <w:szCs w:val="28"/>
        </w:rPr>
        <w:t>与</w:t>
      </w:r>
      <w:r>
        <w:rPr>
          <w:rFonts w:hint="eastAsia" w:asciiTheme="minorEastAsia" w:hAnsiTheme="minorEastAsia"/>
          <w:sz w:val="28"/>
          <w:szCs w:val="28"/>
        </w:rPr>
        <w:t>毕业</w:t>
      </w:r>
      <w:r>
        <w:rPr>
          <w:rFonts w:asciiTheme="minorEastAsia" w:hAnsiTheme="minorEastAsia"/>
          <w:sz w:val="28"/>
          <w:szCs w:val="28"/>
        </w:rPr>
        <w:t>论文相关的</w:t>
      </w:r>
      <w:r>
        <w:rPr>
          <w:rFonts w:hint="eastAsia" w:asciiTheme="minorEastAsia" w:hAnsiTheme="minorEastAsia"/>
          <w:sz w:val="28"/>
          <w:szCs w:val="28"/>
        </w:rPr>
        <w:t>材料，</w:t>
      </w:r>
      <w:r>
        <w:rPr>
          <w:rFonts w:asciiTheme="minorEastAsia" w:hAnsiTheme="minorEastAsia"/>
          <w:sz w:val="28"/>
          <w:szCs w:val="28"/>
        </w:rPr>
        <w:t>要在封面上写明</w:t>
      </w:r>
      <w:r>
        <w:rPr>
          <w:rFonts w:hint="eastAsia" w:asciiTheme="minorEastAsia" w:hAnsiTheme="minorEastAsia"/>
          <w:sz w:val="28"/>
          <w:szCs w:val="28"/>
        </w:rPr>
        <w:t>毕业</w:t>
      </w:r>
      <w:r>
        <w:rPr>
          <w:rFonts w:asciiTheme="minorEastAsia" w:hAnsiTheme="minorEastAsia"/>
          <w:sz w:val="28"/>
          <w:szCs w:val="28"/>
        </w:rPr>
        <w:t>论文及译文题目</w:t>
      </w:r>
      <w:r>
        <w:rPr>
          <w:rFonts w:hint="eastAsia" w:asciiTheme="minorEastAsia" w:hAnsiTheme="minorEastAsia"/>
          <w:sz w:val="28"/>
          <w:szCs w:val="28"/>
        </w:rPr>
        <w:t>，毕业论文文献材料要装订成册。</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写作要求见《文学院翻译毕业论文文献材料的规定》。</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四、几点应注意问题</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请指导教师务必仔细审核自己所指导论文的撰写质量，不符合学校要求的必须修改，并由指导教师负责保存一份最终定稿的毕业论文电子版，届时按要求整理提交给教学科（指导教师最好是搜集和保存学生所有与毕业论文工作相关的电子材料）。</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2、毕业论文档案袋上正反面及侧面的所有内容都要填写完整。</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3、应该手写的内容不得打印，且书写认真，不得潦草。</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4、毕业论文及手册中打印的内容均为定稿，不得有指导教师和学生的修改痕迹，若要修改，需重新打印装订。</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5、论文材料不得用铅笔涂画。</w:t>
      </w:r>
    </w:p>
    <w:p>
      <w:pPr>
        <w:spacing w:line="560" w:lineRule="exact"/>
        <w:ind w:firstLine="560" w:firstLineChars="200"/>
        <w:rPr>
          <w:rFonts w:asciiTheme="minorEastAsia" w:hAnsiTheme="minorEastAsia"/>
          <w:sz w:val="28"/>
          <w:szCs w:val="28"/>
        </w:rPr>
      </w:pPr>
      <w:r>
        <w:rPr>
          <w:rFonts w:hint="eastAsia" w:ascii="宋体" w:hAnsi="宋体" w:eastAsia="宋体" w:cs="宋体"/>
          <w:sz w:val="28"/>
          <w:szCs w:val="28"/>
        </w:rPr>
        <w:t>6、论文及手册、译文材料不得用活页夹或</w:t>
      </w:r>
      <w:r>
        <w:rPr>
          <w:rFonts w:asciiTheme="minorEastAsia" w:hAnsiTheme="minorEastAsia"/>
          <w:sz w:val="28"/>
          <w:szCs w:val="28"/>
        </w:rPr>
        <w:t>塑料拉杆夹装订成册</w:t>
      </w:r>
      <w:r>
        <w:rPr>
          <w:rFonts w:hint="eastAsia" w:asciiTheme="minorEastAsia" w:hAnsiTheme="minorEastAsia"/>
          <w:sz w:val="28"/>
          <w:szCs w:val="28"/>
        </w:rPr>
        <w:t>，</w:t>
      </w:r>
      <w:r>
        <w:rPr>
          <w:rFonts w:hint="eastAsia" w:ascii="宋体" w:hAnsi="宋体" w:eastAsia="宋体" w:cs="宋体"/>
          <w:sz w:val="28"/>
          <w:szCs w:val="28"/>
        </w:rPr>
        <w:t>应拿掉活页夹或</w:t>
      </w:r>
      <w:r>
        <w:rPr>
          <w:rFonts w:asciiTheme="minorEastAsia" w:hAnsiTheme="minorEastAsia"/>
          <w:sz w:val="28"/>
          <w:szCs w:val="28"/>
        </w:rPr>
        <w:t>塑料拉杆夹</w:t>
      </w:r>
      <w:r>
        <w:rPr>
          <w:rFonts w:hint="eastAsia" w:ascii="宋体" w:hAnsi="宋体" w:eastAsia="宋体" w:cs="宋体"/>
          <w:sz w:val="28"/>
          <w:szCs w:val="28"/>
        </w:rPr>
        <w:t>统一装订。</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7、在毕业论文档案袋备注栏注明论文一稿、二稿等，定稿无需备注。</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8、毕业论文相关材料</w:t>
      </w:r>
      <w:r>
        <w:rPr>
          <w:rFonts w:hint="eastAsia" w:asciiTheme="minorEastAsia" w:hAnsiTheme="minorEastAsia" w:cstheme="minorEastAsia"/>
          <w:sz w:val="28"/>
          <w:szCs w:val="28"/>
        </w:rPr>
        <w:t>填写的日期应符合要求。</w:t>
      </w:r>
    </w:p>
    <w:p>
      <w:pPr>
        <w:spacing w:line="560" w:lineRule="exact"/>
        <w:ind w:firstLine="560" w:firstLineChars="200"/>
        <w:rPr>
          <w:rFonts w:hint="eastAsia" w:asciiTheme="minorEastAsia" w:hAnsiTheme="minorEastAsia"/>
          <w:sz w:val="28"/>
          <w:szCs w:val="28"/>
        </w:rPr>
      </w:pPr>
      <w:r>
        <w:rPr>
          <w:rFonts w:hint="eastAsia" w:ascii="宋体" w:hAnsi="宋体" w:eastAsia="宋体" w:cs="宋体"/>
          <w:sz w:val="28"/>
          <w:szCs w:val="28"/>
        </w:rPr>
        <w:t>9、在毕业论文档案袋反面</w:t>
      </w:r>
      <w:r>
        <w:rPr>
          <w:rFonts w:hint="eastAsia" w:asciiTheme="minorEastAsia" w:hAnsiTheme="minorEastAsia"/>
          <w:sz w:val="28"/>
          <w:szCs w:val="28"/>
        </w:rPr>
        <w:t>注明毕业论文的页数（包括封面、谢辞等所有纸张），译文材料也要写明页数（包括封面等所有纸张）。</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10.毕业论文归档材料必须完整齐备。</w:t>
      </w:r>
    </w:p>
    <w:p>
      <w:pPr>
        <w:spacing w:line="56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11.毕业论文归档材料若被检查出问题由论文指导教师负责。</w:t>
      </w:r>
      <w:bookmarkStart w:id="0" w:name="_GoBack"/>
      <w:bookmarkEnd w:id="0"/>
    </w:p>
    <w:p>
      <w:pPr>
        <w:spacing w:line="276" w:lineRule="auto"/>
        <w:rPr>
          <w:rFonts w:asciiTheme="minorEastAsia" w:hAnsiTheme="minorEastAsia"/>
          <w:sz w:val="24"/>
          <w:szCs w:val="24"/>
        </w:rPr>
      </w:pPr>
    </w:p>
    <w:p>
      <w:pPr>
        <w:rPr>
          <w:rFonts w:ascii="宋体" w:hAnsi="宋体" w:eastAsia="宋体" w:cs="宋体"/>
          <w:sz w:val="24"/>
          <w:szCs w:val="24"/>
        </w:rPr>
      </w:pPr>
    </w:p>
    <w:p>
      <w:pPr>
        <w:spacing w:line="276" w:lineRule="auto"/>
        <w:rPr>
          <w:rFonts w:asciiTheme="minorEastAsia" w:hAnsiTheme="minorEastAsia"/>
          <w:sz w:val="24"/>
          <w:szCs w:val="24"/>
        </w:rPr>
      </w:pPr>
      <w:r>
        <w:rPr>
          <w:rFonts w:hint="eastAsia" w:asciiTheme="minorEastAsia" w:hAnsiTheme="minorEastAsia"/>
          <w:sz w:val="24"/>
          <w:szCs w:val="24"/>
        </w:rPr>
        <w:t xml:space="preserve"> </w:t>
      </w:r>
    </w:p>
    <w:p>
      <w:pPr>
        <w:rPr>
          <w:rFonts w:ascii="宋体" w:hAnsi="宋体" w:eastAsia="宋体" w:cs="宋体"/>
          <w:sz w:val="24"/>
          <w:szCs w:val="24"/>
        </w:rPr>
      </w:pPr>
    </w:p>
    <w:p>
      <w:pPr>
        <w:rPr>
          <w:sz w:val="24"/>
          <w:szCs w:val="24"/>
        </w:rPr>
      </w:pPr>
    </w:p>
    <w:p>
      <w:pPr>
        <w:rPr>
          <w:sz w:val="24"/>
          <w:szCs w:val="24"/>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32B"/>
    <w:rsid w:val="000466B3"/>
    <w:rsid w:val="00274B2F"/>
    <w:rsid w:val="002A00F1"/>
    <w:rsid w:val="002F4915"/>
    <w:rsid w:val="00302563"/>
    <w:rsid w:val="00383B66"/>
    <w:rsid w:val="005C5A43"/>
    <w:rsid w:val="006F1413"/>
    <w:rsid w:val="00713EAF"/>
    <w:rsid w:val="00756742"/>
    <w:rsid w:val="007D607F"/>
    <w:rsid w:val="008A3B1E"/>
    <w:rsid w:val="00A74CC2"/>
    <w:rsid w:val="00B551C6"/>
    <w:rsid w:val="00BD47F3"/>
    <w:rsid w:val="00D2532B"/>
    <w:rsid w:val="00DA6E6C"/>
    <w:rsid w:val="00E96E99"/>
    <w:rsid w:val="00ED6935"/>
    <w:rsid w:val="00F87569"/>
    <w:rsid w:val="33693325"/>
    <w:rsid w:val="584C61D9"/>
    <w:rsid w:val="6271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739</Words>
  <Characters>740</Characters>
  <Lines>22</Lines>
  <Paragraphs>13</Paragraphs>
  <TotalTime>0</TotalTime>
  <ScaleCrop>false</ScaleCrop>
  <LinksUpToDate>false</LinksUpToDate>
  <CharactersWithSpaces>1466</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2017-05-07T11:59:00Z</dcterms:created>
  <dc:creator>Administrator</dc:creator>
  <cp:lastModifiedBy>lenovo</cp:lastModifiedBy>
  <dcterms:modified xsi:type="dcterms:W3CDTF">2017-06-12T01:42:35Z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